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horzAnchor="margin" w:tblpXSpec="center" w:tblpY="396"/>
        <w:tblW w:w="103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2516"/>
        <w:gridCol w:w="1449"/>
        <w:gridCol w:w="1449"/>
        <w:gridCol w:w="1438"/>
        <w:gridCol w:w="1273"/>
        <w:gridCol w:w="14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0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bookmarkStart w:id="1" w:name="_GoBack"/>
            <w:bookmarkEnd w:id="1"/>
            <w:bookmarkStart w:id="0" w:name="_Hlk46677897"/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附件：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</w:p>
          <w:bookmarkEnd w:id="0"/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符合性审查表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034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项目名称：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南伟码头外贸集中管理区升级改造的项目</w:t>
            </w:r>
          </w:p>
          <w:p>
            <w:pPr>
              <w:widowControl/>
              <w:ind w:firstLine="7027" w:firstLineChars="250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202</w:t>
            </w: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1920" w:hanging="1920" w:hangingChars="8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评审项目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投标人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符合招标文件资质要求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安全生产许可证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营业执照副本复印件（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加盖公章）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《报价表》原件（加盖公章）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法定代表人证明书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、法定代表人身份证复印件、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法定代表人授权委托书原件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授权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代表人身份证复印件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Theme="minorEastAsia" w:hAnsi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以上均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加盖公章）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投标报价是否低于限价。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是否提供设计施工图纸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招标文件密封性是否完好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33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评审结论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33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不通过原因说明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33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评委签名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0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备注：1、评审时评委对投标人是否满足要求，应逐条标注评审意见，“是”标记为“Ο”，“否”标记为“×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0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2、评审结论栏统一填写为“通过”或“不通过”。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3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3、对结论为“不通过”的，要说明原因。</w:t>
            </w:r>
          </w:p>
        </w:tc>
      </w:tr>
    </w:tbl>
    <w:p>
      <w:pPr>
        <w:ind w:right="-122" w:rightChars="-58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F845C0D"/>
    <w:rsid w:val="52941692"/>
    <w:rsid w:val="5F3F17A4"/>
    <w:rsid w:val="6516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2021-09-24T07:35:00Z</dcterms:created>
  <dc:creator>Daniel</dc:creator>
  <cp:lastModifiedBy>Daniel</cp:lastModifiedBy>
  <dcterms:modified xsi:type="dcterms:W3CDTF">2021-09-24T14:48:06Z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49693E43EEE14144AC6A3743C856089E</vt:lpwstr>
  </property>
</Properties>
</file>