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u w:val="single"/>
        </w:rPr>
      </w:pPr>
    </w:p>
    <w:p>
      <w:pPr>
        <w:spacing w:line="360" w:lineRule="auto"/>
        <w:jc w:val="center"/>
        <w:rPr>
          <w:rFonts w:ascii="宋体" w:hAnsi="宋体"/>
          <w:b/>
          <w:color w:val="FF0000"/>
          <w:sz w:val="48"/>
          <w:szCs w:val="48"/>
          <w:u w:val="single"/>
        </w:rPr>
      </w:pPr>
    </w:p>
    <w:p>
      <w:pPr>
        <w:pageBreakBefore w:val="0"/>
        <w:widowControl/>
        <w:kinsoku/>
        <w:overflowPunct/>
        <w:bidi w:val="0"/>
        <w:spacing w:line="360" w:lineRule="auto"/>
        <w:jc w:val="center"/>
        <w:textAlignment w:val="auto"/>
        <w:rPr>
          <w:rFonts w:hint="eastAsia"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sz w:val="52"/>
          <w:szCs w:val="52"/>
          <w:lang w:val="en-US" w:eastAsia="zh-CN"/>
        </w:rPr>
        <w:t>天后宫学会楼维修项目</w:t>
      </w:r>
    </w:p>
    <w:p>
      <w:pPr>
        <w:pageBreakBefore w:val="0"/>
        <w:widowControl/>
        <w:kinsoku/>
        <w:overflowPunct/>
        <w:bidi w:val="0"/>
        <w:spacing w:line="360" w:lineRule="auto"/>
        <w:jc w:val="center"/>
        <w:textAlignment w:val="auto"/>
        <w:rPr>
          <w:sz w:val="36"/>
          <w:u w:val="single"/>
        </w:rPr>
      </w:pPr>
    </w:p>
    <w:p>
      <w:pPr>
        <w:pageBreakBefore w:val="0"/>
        <w:widowControl/>
        <w:kinsoku/>
        <w:overflowPunct/>
        <w:bidi w:val="0"/>
        <w:spacing w:line="360" w:lineRule="auto"/>
        <w:jc w:val="center"/>
        <w:textAlignment w:val="auto"/>
        <w:rPr>
          <w:sz w:val="36"/>
          <w:u w:val="singl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eastAsia="楷体_GB2312"/>
          <w:b/>
          <w:bCs/>
          <w:spacing w:val="26"/>
          <w:sz w:val="110"/>
          <w:szCs w:val="110"/>
        </w:rPr>
      </w:pPr>
    </w:p>
    <w:p>
      <w:pPr>
        <w:pageBreakBefore w:val="0"/>
        <w:widowControl/>
        <w:kinsoku/>
        <w:overflowPunct/>
        <w:bidi w:val="0"/>
        <w:spacing w:line="360" w:lineRule="auto"/>
        <w:jc w:val="center"/>
        <w:textAlignment w:val="auto"/>
        <w:rPr>
          <w:rFonts w:eastAsia="楷体_GB2312"/>
          <w:b/>
          <w:bCs/>
          <w:spacing w:val="26"/>
          <w:sz w:val="110"/>
          <w:szCs w:val="110"/>
        </w:rPr>
      </w:pPr>
      <w:r>
        <w:rPr>
          <w:rFonts w:hint="eastAsia" w:eastAsia="楷体_GB2312"/>
          <w:b/>
          <w:bCs/>
          <w:spacing w:val="26"/>
          <w:sz w:val="110"/>
          <w:szCs w:val="110"/>
          <w:lang w:val="en-US" w:eastAsia="zh-CN"/>
        </w:rPr>
        <w:t>邀请招</w:t>
      </w:r>
      <w:r>
        <w:rPr>
          <w:rFonts w:hint="eastAsia" w:eastAsia="楷体_GB2312"/>
          <w:b/>
          <w:bCs/>
          <w:spacing w:val="26"/>
          <w:sz w:val="110"/>
          <w:szCs w:val="110"/>
        </w:rPr>
        <w:t>标文件</w:t>
      </w:r>
    </w:p>
    <w:p>
      <w:pPr>
        <w:pageBreakBefore w:val="0"/>
        <w:widowControl/>
        <w:kinsoku/>
        <w:overflowPunct/>
        <w:bidi w:val="0"/>
        <w:spacing w:line="360" w:lineRule="auto"/>
        <w:jc w:val="center"/>
        <w:textAlignment w:val="auto"/>
        <w:rPr>
          <w:sz w:val="32"/>
        </w:rPr>
      </w:pPr>
    </w:p>
    <w:p>
      <w:pPr>
        <w:pageBreakBefore w:val="0"/>
        <w:widowControl/>
        <w:kinsoku/>
        <w:overflowPunct/>
        <w:bidi w:val="0"/>
        <w:spacing w:line="360" w:lineRule="auto"/>
        <w:ind w:firstLine="2560" w:firstLineChars="800"/>
        <w:textAlignment w:val="auto"/>
        <w:rPr>
          <w:sz w:val="32"/>
        </w:rPr>
      </w:pPr>
    </w:p>
    <w:p>
      <w:pPr>
        <w:pageBreakBefore w:val="0"/>
        <w:widowControl/>
        <w:kinsoku/>
        <w:overflowPunct/>
        <w:bidi w:val="0"/>
        <w:spacing w:line="360" w:lineRule="auto"/>
        <w:textAlignment w:val="auto"/>
        <w:rPr>
          <w:sz w:val="52"/>
        </w:rPr>
      </w:pPr>
    </w:p>
    <w:p>
      <w:pPr>
        <w:pageBreakBefore w:val="0"/>
        <w:widowControl/>
        <w:kinsoku/>
        <w:overflowPunct/>
        <w:bidi w:val="0"/>
        <w:spacing w:line="360" w:lineRule="auto"/>
        <w:textAlignment w:val="auto"/>
        <w:rPr>
          <w:sz w:val="52"/>
        </w:rPr>
      </w:pPr>
    </w:p>
    <w:p>
      <w:pPr>
        <w:pageBreakBefore w:val="0"/>
        <w:widowControl/>
        <w:kinsoku/>
        <w:overflowPunct/>
        <w:bidi w:val="0"/>
        <w:spacing w:line="360" w:lineRule="auto"/>
        <w:textAlignment w:val="auto"/>
        <w:rPr>
          <w:sz w:val="52"/>
        </w:rPr>
      </w:pPr>
    </w:p>
    <w:p>
      <w:pPr>
        <w:pageBreakBefore w:val="0"/>
        <w:widowControl/>
        <w:kinsoku/>
        <w:overflowPunct/>
        <w:bidi w:val="0"/>
        <w:spacing w:line="360" w:lineRule="auto"/>
        <w:textAlignment w:val="auto"/>
        <w:rPr>
          <w:sz w:val="52"/>
        </w:rPr>
      </w:pPr>
    </w:p>
    <w:p>
      <w:pPr>
        <w:pageBreakBefore w:val="0"/>
        <w:widowControl/>
        <w:kinsoku/>
        <w:overflowPunct/>
        <w:bidi w:val="0"/>
        <w:spacing w:line="660" w:lineRule="exact"/>
        <w:ind w:left="4667" w:leftChars="310" w:hanging="4016" w:hangingChars="1250"/>
        <w:jc w:val="left"/>
        <w:textAlignment w:val="auto"/>
        <w:rPr>
          <w:rFonts w:ascii="仿宋_GB2312" w:hAnsi="宋体" w:eastAsia="仿宋_GB2312" w:cs="宋体"/>
          <w:b/>
          <w:bCs w:val="0"/>
          <w:kern w:val="0"/>
          <w:sz w:val="32"/>
          <w:szCs w:val="32"/>
          <w:u w:val="single"/>
        </w:rPr>
      </w:pPr>
      <w:r>
        <w:rPr>
          <w:rFonts w:hint="eastAsia" w:ascii="仿宋_GB2312" w:hAnsi="宋体" w:eastAsia="仿宋_GB2312" w:cs="宋体"/>
          <w:b/>
          <w:bCs w:val="0"/>
          <w:kern w:val="0"/>
          <w:sz w:val="32"/>
          <w:szCs w:val="32"/>
          <w:lang w:eastAsia="zh-CN"/>
        </w:rPr>
        <w:t>招标人</w:t>
      </w: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u w:val="single"/>
        </w:rPr>
        <w:t xml:space="preserve">广州南沙旅游发展有限公司 </w:t>
      </w:r>
    </w:p>
    <w:p>
      <w:pPr>
        <w:pageBreakBefore w:val="0"/>
        <w:widowControl/>
        <w:kinsoku/>
        <w:overflowPunct/>
        <w:bidi w:val="0"/>
        <w:spacing w:line="660" w:lineRule="exact"/>
        <w:ind w:firstLine="1767" w:firstLineChars="550"/>
        <w:jc w:val="left"/>
        <w:textAlignment w:val="auto"/>
        <w:rPr>
          <w:rFonts w:ascii="仿宋_GB2312" w:hAnsi="宋体" w:eastAsia="仿宋_GB2312" w:cs="宋体"/>
          <w:b/>
          <w:bCs w:val="0"/>
          <w:kern w:val="0"/>
          <w:sz w:val="32"/>
          <w:szCs w:val="32"/>
          <w:u w:val="single"/>
        </w:rPr>
      </w:pPr>
    </w:p>
    <w:p>
      <w:pPr>
        <w:pageBreakBefore w:val="0"/>
        <w:widowControl/>
        <w:kinsoku/>
        <w:overflowPunct/>
        <w:bidi w:val="0"/>
        <w:spacing w:line="360" w:lineRule="auto"/>
        <w:jc w:val="center"/>
        <w:textAlignment w:val="auto"/>
        <w:rPr>
          <w:rFonts w:hint="eastAsia"/>
          <w:b/>
          <w:bCs w:val="0"/>
          <w:sz w:val="30"/>
          <w:szCs w:val="30"/>
        </w:rPr>
      </w:pPr>
      <w:r>
        <w:rPr>
          <w:rFonts w:hint="eastAsia"/>
          <w:b/>
          <w:bCs w:val="0"/>
          <w:sz w:val="30"/>
          <w:szCs w:val="30"/>
        </w:rPr>
        <w:t>日期：202</w:t>
      </w:r>
      <w:r>
        <w:rPr>
          <w:rFonts w:hint="eastAsia"/>
          <w:b/>
          <w:bCs w:val="0"/>
          <w:sz w:val="30"/>
          <w:szCs w:val="30"/>
          <w:lang w:val="en-US" w:eastAsia="zh-CN"/>
        </w:rPr>
        <w:t>2</w:t>
      </w:r>
      <w:r>
        <w:rPr>
          <w:rFonts w:hint="eastAsia"/>
          <w:b/>
          <w:bCs w:val="0"/>
          <w:sz w:val="30"/>
          <w:szCs w:val="30"/>
        </w:rPr>
        <w:t>年</w:t>
      </w:r>
      <w:r>
        <w:rPr>
          <w:rFonts w:hint="eastAsia"/>
          <w:b/>
          <w:bCs w:val="0"/>
          <w:sz w:val="30"/>
          <w:szCs w:val="30"/>
          <w:lang w:val="en-US" w:eastAsia="zh-CN"/>
        </w:rPr>
        <w:t>1</w:t>
      </w:r>
      <w:r>
        <w:rPr>
          <w:rFonts w:hint="eastAsia"/>
          <w:b/>
          <w:bCs w:val="0"/>
          <w:sz w:val="30"/>
          <w:szCs w:val="30"/>
        </w:rPr>
        <w:t>月</w:t>
      </w:r>
    </w:p>
    <w:p>
      <w:pPr>
        <w:pageBreakBefore w:val="0"/>
        <w:widowControl/>
        <w:kinsoku/>
        <w:overflowPunct/>
        <w:bidi w:val="0"/>
        <w:spacing w:line="360" w:lineRule="auto"/>
        <w:jc w:val="center"/>
        <w:textAlignment w:val="auto"/>
        <w:rPr>
          <w:rFonts w:hint="eastAsia"/>
          <w:b/>
          <w:bCs w:val="0"/>
          <w:sz w:val="30"/>
          <w:szCs w:val="30"/>
        </w:rPr>
      </w:pPr>
    </w:p>
    <w:p>
      <w:pPr>
        <w:pageBreakBefore w:val="0"/>
        <w:widowControl/>
        <w:kinsoku/>
        <w:overflowPunct/>
        <w:bidi w:val="0"/>
        <w:spacing w:line="360" w:lineRule="auto"/>
        <w:jc w:val="center"/>
        <w:textAlignment w:val="auto"/>
        <w:rPr>
          <w:rFonts w:hint="eastAsia"/>
          <w:b/>
          <w:bCs w:val="0"/>
          <w:sz w:val="30"/>
          <w:szCs w:val="30"/>
        </w:rPr>
      </w:pPr>
    </w:p>
    <w:p>
      <w:pPr>
        <w:pageBreakBefore w:val="0"/>
        <w:widowControl/>
        <w:kinsoku/>
        <w:overflowPunct/>
        <w:bidi w:val="0"/>
        <w:spacing w:line="360" w:lineRule="auto"/>
        <w:jc w:val="center"/>
        <w:textAlignment w:val="auto"/>
        <w:rPr>
          <w:rFonts w:hint="eastAsia"/>
          <w:b/>
          <w:bCs w:val="0"/>
          <w:sz w:val="30"/>
          <w:szCs w:val="30"/>
        </w:rPr>
      </w:pPr>
    </w:p>
    <w:p>
      <w:pPr>
        <w:keepNext w:val="0"/>
        <w:keepLines w:val="0"/>
        <w:pageBreakBefore w:val="0"/>
        <w:widowControl/>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目       录</w:t>
      </w:r>
    </w:p>
    <w:p>
      <w:pPr>
        <w:keepNext w:val="0"/>
        <w:keepLines w:val="0"/>
        <w:pageBreakBefore w:val="0"/>
        <w:widowControl/>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b/>
          <w:bCs w:val="0"/>
          <w:sz w:val="32"/>
          <w:szCs w:val="32"/>
          <w:lang w:val="en-US" w:eastAsia="zh-CN"/>
        </w:rPr>
      </w:pPr>
    </w:p>
    <w:p>
      <w:pPr>
        <w:keepNext w:val="0"/>
        <w:keepLines w:val="0"/>
        <w:pageBreakBefore w:val="0"/>
        <w:widowControl/>
        <w:kinsoku/>
        <w:wordWrap/>
        <w:overflowPunct/>
        <w:topLinePunct w:val="0"/>
        <w:autoSpaceDE/>
        <w:autoSpaceDN/>
        <w:bidi w:val="0"/>
        <w:adjustRightInd/>
        <w:spacing w:line="560" w:lineRule="exact"/>
        <w:jc w:val="left"/>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投标邀请函</w:t>
      </w:r>
    </w:p>
    <w:p>
      <w:pPr>
        <w:keepNext w:val="0"/>
        <w:keepLines w:val="0"/>
        <w:pageBreakBefore w:val="0"/>
        <w:widowControl/>
        <w:kinsoku/>
        <w:wordWrap/>
        <w:overflowPunct/>
        <w:topLinePunct w:val="0"/>
        <w:autoSpaceDE/>
        <w:autoSpaceDN/>
        <w:bidi w:val="0"/>
        <w:adjustRightInd/>
        <w:spacing w:line="560" w:lineRule="exact"/>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sz w:val="32"/>
          <w:szCs w:val="32"/>
          <w:lang w:val="en-US" w:eastAsia="zh-CN"/>
        </w:rPr>
        <w:t>邀标文件</w:t>
      </w:r>
    </w:p>
    <w:p>
      <w:pPr>
        <w:keepNext w:val="0"/>
        <w:keepLines w:val="0"/>
        <w:pageBreakBefore w:val="0"/>
        <w:widowControl/>
        <w:numPr>
          <w:ilvl w:val="0"/>
          <w:numId w:val="3"/>
        </w:numPr>
        <w:kinsoku/>
        <w:wordWrap/>
        <w:overflowPunct/>
        <w:topLinePunct w:val="0"/>
        <w:autoSpaceDE/>
        <w:autoSpaceDN/>
        <w:bidi w:val="0"/>
        <w:adjustRightInd/>
        <w:spacing w:line="560" w:lineRule="exact"/>
        <w:jc w:val="left"/>
        <w:textAlignment w:val="auto"/>
        <w:outlineLvl w:val="9"/>
        <w:rPr>
          <w:rStyle w:val="54"/>
          <w:rFonts w:hint="eastAsia" w:ascii="仿宋_GB2312" w:hAnsi="仿宋_GB2312" w:eastAsia="仿宋_GB2312" w:cs="仿宋_GB2312"/>
          <w:b/>
          <w:bCs/>
          <w:strike w:val="0"/>
          <w:dstrike w:val="0"/>
          <w:color w:val="auto"/>
          <w:sz w:val="32"/>
          <w:szCs w:val="32"/>
          <w:u w:val="none"/>
          <w:lang w:val="en-US" w:eastAsia="zh-CN"/>
        </w:rPr>
      </w:pPr>
      <w:r>
        <w:rPr>
          <w:rStyle w:val="54"/>
          <w:rFonts w:hint="eastAsia" w:ascii="仿宋_GB2312" w:hAnsi="仿宋_GB2312" w:eastAsia="仿宋_GB2312" w:cs="仿宋_GB2312"/>
          <w:b/>
          <w:bCs/>
          <w:strike w:val="0"/>
          <w:dstrike w:val="0"/>
          <w:color w:val="auto"/>
          <w:sz w:val="32"/>
          <w:szCs w:val="32"/>
          <w:u w:val="none"/>
        </w:rPr>
        <w:t>投标文件格式</w:t>
      </w:r>
    </w:p>
    <w:p>
      <w:pPr>
        <w:pStyle w:val="38"/>
        <w:keepNext w:val="0"/>
        <w:keepLines w:val="0"/>
        <w:pageBreakBefore w:val="0"/>
        <w:widowControl/>
        <w:kinsoku/>
        <w:wordWrap/>
        <w:overflowPunct/>
        <w:topLinePunct w:val="0"/>
        <w:autoSpaceDE/>
        <w:autoSpaceDN/>
        <w:bidi w:val="0"/>
        <w:adjustRightInd/>
        <w:spacing w:line="560" w:lineRule="exact"/>
        <w:ind w:left="0" w:leftChars="0" w:firstLine="0" w:firstLineChars="0"/>
        <w:jc w:val="left"/>
        <w:textAlignment w:val="auto"/>
        <w:outlineLvl w:val="9"/>
        <w:rPr>
          <w:rStyle w:val="54"/>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u w:val="none"/>
        </w:rPr>
        <w:instrText xml:space="preserve"> HYPERLINK \l "_Toc306263638" </w:instrText>
      </w:r>
      <w:r>
        <w:rPr>
          <w:rFonts w:hint="eastAsia" w:ascii="仿宋_GB2312" w:hAnsi="仿宋_GB2312" w:eastAsia="仿宋_GB2312" w:cs="仿宋_GB2312"/>
          <w:sz w:val="32"/>
          <w:szCs w:val="32"/>
          <w:u w:val="none"/>
        </w:rPr>
        <w:fldChar w:fldCharType="separate"/>
      </w:r>
      <w:r>
        <w:rPr>
          <w:rStyle w:val="54"/>
          <w:rFonts w:hint="eastAsia" w:ascii="仿宋_GB2312" w:hAnsi="仿宋_GB2312" w:eastAsia="仿宋_GB2312" w:cs="仿宋_GB2312"/>
          <w:color w:val="auto"/>
          <w:sz w:val="32"/>
          <w:szCs w:val="32"/>
          <w:u w:val="none"/>
        </w:rPr>
        <w:t>附件一</w:t>
      </w:r>
      <w:r>
        <w:rPr>
          <w:rStyle w:val="54"/>
          <w:rFonts w:hint="eastAsia" w:ascii="仿宋_GB2312" w:hAnsi="仿宋_GB2312" w:eastAsia="仿宋_GB2312" w:cs="仿宋_GB2312"/>
          <w:color w:val="auto"/>
          <w:sz w:val="32"/>
          <w:szCs w:val="32"/>
          <w:u w:val="none"/>
          <w:lang w:eastAsia="zh-CN"/>
        </w:rPr>
        <w:t>　</w:t>
      </w:r>
      <w:r>
        <w:rPr>
          <w:rStyle w:val="54"/>
          <w:rFonts w:hint="eastAsia" w:ascii="仿宋_GB2312" w:hAnsi="仿宋_GB2312" w:eastAsia="仿宋_GB2312" w:cs="仿宋_GB2312"/>
          <w:color w:val="auto"/>
          <w:kern w:val="2"/>
          <w:sz w:val="32"/>
          <w:szCs w:val="32"/>
          <w:u w:val="none"/>
          <w:lang w:val="en-US" w:eastAsia="zh-CN" w:bidi="ar-SA"/>
        </w:rPr>
        <w:t>符合性审查表</w:t>
      </w:r>
    </w:p>
    <w:p>
      <w:pPr>
        <w:pStyle w:val="38"/>
        <w:keepNext w:val="0"/>
        <w:keepLines w:val="0"/>
        <w:pageBreakBefore w:val="0"/>
        <w:widowControl/>
        <w:kinsoku/>
        <w:wordWrap/>
        <w:overflowPunct/>
        <w:topLinePunct w:val="0"/>
        <w:autoSpaceDE/>
        <w:autoSpaceDN/>
        <w:bidi w:val="0"/>
        <w:adjustRightInd/>
        <w:spacing w:line="560" w:lineRule="exact"/>
        <w:ind w:left="0" w:leftChars="0" w:firstLine="0" w:firstLineChars="0"/>
        <w:jc w:val="left"/>
        <w:textAlignment w:val="auto"/>
        <w:outlineLvl w:val="9"/>
        <w:rPr>
          <w:rStyle w:val="54"/>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"_Toc306263639" </w:instrText>
      </w:r>
      <w:r>
        <w:rPr>
          <w:rFonts w:hint="eastAsia" w:ascii="仿宋_GB2312" w:hAnsi="仿宋_GB2312" w:eastAsia="仿宋_GB2312" w:cs="仿宋_GB2312"/>
          <w:sz w:val="32"/>
          <w:szCs w:val="32"/>
        </w:rPr>
        <w:fldChar w:fldCharType="separate"/>
      </w:r>
      <w:r>
        <w:rPr>
          <w:rStyle w:val="54"/>
          <w:rFonts w:hint="eastAsia" w:ascii="仿宋_GB2312" w:hAnsi="仿宋_GB2312" w:eastAsia="仿宋_GB2312" w:cs="仿宋_GB2312"/>
          <w:color w:val="auto"/>
          <w:sz w:val="32"/>
          <w:szCs w:val="32"/>
          <w:u w:val="none"/>
        </w:rPr>
        <w:t>附件</w:t>
      </w:r>
      <w:r>
        <w:rPr>
          <w:rStyle w:val="54"/>
          <w:rFonts w:hint="eastAsia" w:ascii="仿宋_GB2312" w:hAnsi="仿宋_GB2312" w:eastAsia="仿宋_GB2312" w:cs="仿宋_GB2312"/>
          <w:color w:val="auto"/>
          <w:sz w:val="32"/>
          <w:szCs w:val="32"/>
          <w:u w:val="none"/>
          <w:lang w:val="en-US" w:eastAsia="zh-CN"/>
        </w:rPr>
        <w:t>二　</w:t>
      </w:r>
      <w:r>
        <w:rPr>
          <w:rStyle w:val="54"/>
          <w:rFonts w:hint="eastAsia" w:ascii="仿宋_GB2312" w:hAnsi="仿宋_GB2312" w:eastAsia="仿宋_GB2312" w:cs="仿宋_GB2312"/>
          <w:color w:val="auto"/>
          <w:sz w:val="32"/>
          <w:szCs w:val="32"/>
          <w:u w:val="none"/>
        </w:rPr>
        <w:t>法定代表人授权委托书</w:t>
      </w:r>
    </w:p>
    <w:p>
      <w:pPr>
        <w:keepNext w:val="0"/>
        <w:keepLines w:val="0"/>
        <w:pageBreakBefore w:val="0"/>
        <w:widowControl/>
        <w:kinsoku/>
        <w:wordWrap/>
        <w:overflowPunct/>
        <w:topLinePunct w:val="0"/>
        <w:autoSpaceDE/>
        <w:autoSpaceDN/>
        <w:bidi w:val="0"/>
        <w:adjustRightInd/>
        <w:jc w:val="left"/>
        <w:textAlignment w:val="auto"/>
        <w:rPr>
          <w:rFonts w:hint="eastAsia" w:ascii="仿宋_GB2312" w:hAnsi="仿宋_GB2312" w:eastAsia="仿宋_GB2312" w:cs="仿宋_GB2312"/>
          <w:sz w:val="32"/>
          <w:szCs w:val="32"/>
        </w:rPr>
      </w:pPr>
      <w:r>
        <w:rPr>
          <w:rStyle w:val="54"/>
          <w:rFonts w:hint="eastAsia" w:ascii="仿宋_GB2312" w:hAnsi="仿宋_GB2312" w:eastAsia="仿宋_GB2312" w:cs="仿宋_GB2312"/>
          <w:color w:val="auto"/>
          <w:sz w:val="32"/>
          <w:szCs w:val="32"/>
          <w:u w:val="none"/>
        </w:rPr>
        <w:t>附件</w:t>
      </w:r>
      <w:r>
        <w:rPr>
          <w:rStyle w:val="54"/>
          <w:rFonts w:hint="eastAsia" w:ascii="仿宋_GB2312" w:hAnsi="仿宋_GB2312" w:eastAsia="仿宋_GB2312" w:cs="仿宋_GB2312"/>
          <w:color w:val="auto"/>
          <w:sz w:val="32"/>
          <w:szCs w:val="32"/>
          <w:u w:val="none"/>
          <w:lang w:val="en-US" w:eastAsia="zh-CN"/>
        </w:rPr>
        <w:t>三　</w:t>
      </w:r>
      <w:r>
        <w:rPr>
          <w:rFonts w:hint="eastAsia" w:ascii="仿宋_GB2312" w:hAnsi="仿宋_GB2312" w:eastAsia="仿宋_GB2312" w:cs="仿宋_GB2312"/>
          <w:sz w:val="32"/>
          <w:szCs w:val="32"/>
          <w:lang w:eastAsia="zh-CN"/>
        </w:rPr>
        <w:t>招标计价汇总</w:t>
      </w:r>
      <w:r>
        <w:rPr>
          <w:rFonts w:hint="eastAsia" w:ascii="仿宋_GB2312" w:hAnsi="仿宋_GB2312" w:eastAsia="仿宋_GB2312" w:cs="仿宋_GB2312"/>
          <w:sz w:val="32"/>
          <w:szCs w:val="32"/>
        </w:rPr>
        <w:t>表</w:t>
      </w:r>
    </w:p>
    <w:p>
      <w:pPr>
        <w:keepNext w:val="0"/>
        <w:keepLines w:val="0"/>
        <w:pageBreakBefore w:val="0"/>
        <w:widowControl/>
        <w:kinsoku/>
        <w:wordWrap/>
        <w:overflowPunct/>
        <w:topLinePunct w:val="0"/>
        <w:autoSpaceDE/>
        <w:autoSpaceDN/>
        <w:bidi w:val="0"/>
        <w:adjustRightInd/>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附件四　投标函</w:t>
      </w:r>
    </w:p>
    <w:p>
      <w:pPr>
        <w:keepNext w:val="0"/>
        <w:keepLines w:val="0"/>
        <w:pageBreakBefore w:val="0"/>
        <w:widowControl/>
        <w:kinsoku/>
        <w:wordWrap/>
        <w:overflowPunct/>
        <w:topLinePunct w:val="0"/>
        <w:autoSpaceDE/>
        <w:autoSpaceDN/>
        <w:bidi w:val="0"/>
        <w:adjustRightInd/>
        <w:jc w:val="left"/>
        <w:textAlignment w:val="auto"/>
        <w:rPr>
          <w:sz w:val="36"/>
          <w:szCs w:val="36"/>
        </w:rPr>
      </w:pPr>
      <w:r>
        <w:rPr>
          <w:rFonts w:hint="eastAsia" w:ascii="仿宋" w:hAnsi="仿宋" w:eastAsia="仿宋" w:cs="仿宋"/>
          <w:b w:val="0"/>
          <w:bCs/>
          <w:sz w:val="32"/>
          <w:szCs w:val="32"/>
          <w:lang w:val="en-US" w:eastAsia="zh-CN"/>
        </w:rPr>
        <w:t>附件五　</w:t>
      </w:r>
      <w:r>
        <w:rPr>
          <w:rFonts w:hint="eastAsia" w:ascii="仿宋" w:hAnsi="仿宋" w:eastAsia="仿宋" w:cs="仿宋"/>
          <w:kern w:val="0"/>
          <w:sz w:val="32"/>
          <w:szCs w:val="32"/>
        </w:rPr>
        <w:t>投标申请人</w:t>
      </w:r>
      <w:r>
        <w:rPr>
          <w:rFonts w:hint="eastAsia" w:ascii="仿宋" w:hAnsi="仿宋" w:eastAsia="仿宋" w:cs="仿宋"/>
          <w:sz w:val="32"/>
          <w:szCs w:val="32"/>
        </w:rPr>
        <w:t>声明</w:t>
      </w:r>
    </w:p>
    <w:p>
      <w:pPr>
        <w:pStyle w:val="38"/>
        <w:keepNext w:val="0"/>
        <w:keepLines w:val="0"/>
        <w:pageBreakBefore w:val="0"/>
        <w:widowControl/>
        <w:kinsoku/>
        <w:wordWrap/>
        <w:overflowPunct/>
        <w:topLinePunct w:val="0"/>
        <w:autoSpaceDE/>
        <w:autoSpaceDN/>
        <w:bidi w:val="0"/>
        <w:adjustRightInd/>
        <w:spacing w:line="560" w:lineRule="exact"/>
        <w:ind w:left="0" w:leftChars="0" w:firstLine="0" w:firstLineChars="0"/>
        <w:jc w:val="left"/>
        <w:textAlignment w:val="auto"/>
        <w:outlineLvl w:val="9"/>
        <w:rPr>
          <w:rStyle w:val="54"/>
          <w:rFonts w:hint="eastAsia" w:ascii="仿宋_GB2312" w:hAnsi="仿宋_GB2312" w:eastAsia="仿宋_GB2312" w:cs="仿宋_GB2312"/>
          <w:b/>
          <w:bCs/>
          <w:strike w:val="0"/>
          <w:dstrike w:val="0"/>
          <w:color w:val="auto"/>
          <w:sz w:val="32"/>
          <w:szCs w:val="32"/>
          <w:u w:val="none"/>
          <w:lang w:val="en-US" w:eastAsia="zh-CN"/>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247" w:right="1418" w:bottom="1134" w:left="1418" w:header="851" w:footer="907" w:gutter="0"/>
          <w:cols w:space="720" w:num="1"/>
          <w:titlePg/>
          <w:docGrid w:type="lines" w:linePitch="312" w:charSpace="0"/>
        </w:sectPr>
      </w:pPr>
      <w:r>
        <w:rPr>
          <w:rStyle w:val="54"/>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sz w:val="32"/>
          <w:szCs w:val="32"/>
        </w:rPr>
        <w:fldChar w:fldCharType="end"/>
      </w:r>
      <w:r>
        <w:rPr>
          <w:rStyle w:val="54"/>
          <w:rFonts w:hint="eastAsia" w:ascii="仿宋_GB2312" w:hAnsi="仿宋_GB2312" w:eastAsia="仿宋_GB2312" w:cs="仿宋_GB2312"/>
          <w:b/>
          <w:bCs/>
          <w:strike w:val="0"/>
          <w:dstrike w:val="0"/>
          <w:color w:val="auto"/>
          <w:sz w:val="32"/>
          <w:szCs w:val="32"/>
          <w:u w:val="none"/>
          <w:lang w:val="en-US" w:eastAsia="zh-CN"/>
        </w:rPr>
        <w:t>4、合同</w:t>
      </w:r>
    </w:p>
    <w:p>
      <w:pPr>
        <w:pageBreakBefore w:val="0"/>
        <w:widowControl/>
        <w:kinsoku/>
        <w:overflowPunct/>
        <w:bidi w:val="0"/>
        <w:spacing w:line="36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投 标 邀 请 函</w:t>
      </w:r>
    </w:p>
    <w:p>
      <w:pPr>
        <w:pageBreakBefore w:val="0"/>
        <w:widowControl/>
        <w:kinsoku/>
        <w:overflowPunct/>
        <w:bidi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广州南沙</w:t>
      </w:r>
      <w:r>
        <w:rPr>
          <w:rFonts w:hint="eastAsia" w:ascii="仿宋_GB2312" w:eastAsia="仿宋_GB2312"/>
          <w:sz w:val="32"/>
          <w:szCs w:val="32"/>
          <w:lang w:val="en-US" w:eastAsia="zh-CN"/>
        </w:rPr>
        <w:t>旅游发展</w:t>
      </w:r>
      <w:r>
        <w:rPr>
          <w:rFonts w:hint="eastAsia" w:ascii="仿宋_GB2312" w:eastAsia="仿宋_GB2312"/>
          <w:sz w:val="32"/>
          <w:szCs w:val="32"/>
        </w:rPr>
        <w:t>有限公司现对</w:t>
      </w:r>
      <w:r>
        <w:rPr>
          <w:rFonts w:hint="eastAsia" w:ascii="仿宋_GB2312" w:eastAsia="仿宋_GB2312"/>
          <w:sz w:val="32"/>
          <w:szCs w:val="32"/>
          <w:lang w:val="en-US" w:eastAsia="zh-CN"/>
        </w:rPr>
        <w:t>天后宫学会楼维修项目</w:t>
      </w:r>
      <w:r>
        <w:rPr>
          <w:rFonts w:hint="eastAsia" w:ascii="仿宋_GB2312" w:eastAsia="仿宋_GB2312"/>
          <w:sz w:val="32"/>
          <w:szCs w:val="32"/>
        </w:rPr>
        <w:t>进行</w:t>
      </w:r>
      <w:r>
        <w:rPr>
          <w:rFonts w:hint="eastAsia" w:ascii="仿宋_GB2312" w:eastAsia="仿宋_GB2312"/>
          <w:color w:val="000000" w:themeColor="text1"/>
          <w:sz w:val="32"/>
          <w:szCs w:val="32"/>
          <w:lang w:eastAsia="zh-CN"/>
          <w14:textFill>
            <w14:solidFill>
              <w14:schemeClr w14:val="tx1"/>
            </w14:solidFill>
          </w14:textFill>
        </w:rPr>
        <w:t>邀请招标</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欢迎符合资格条件的</w:t>
      </w:r>
      <w:r>
        <w:rPr>
          <w:rFonts w:hint="eastAsia" w:ascii="仿宋_GB2312" w:eastAsia="仿宋_GB2312"/>
          <w:sz w:val="32"/>
          <w:szCs w:val="32"/>
          <w:lang w:val="en-US" w:eastAsia="zh-CN"/>
        </w:rPr>
        <w:t>房屋建筑装饰单位</w:t>
      </w:r>
      <w:r>
        <w:rPr>
          <w:rFonts w:hint="eastAsia" w:ascii="仿宋_GB2312" w:eastAsia="仿宋_GB2312"/>
          <w:sz w:val="32"/>
          <w:szCs w:val="32"/>
        </w:rPr>
        <w:t>投标。</w:t>
      </w:r>
    </w:p>
    <w:p>
      <w:pPr>
        <w:pageBreakBefore w:val="0"/>
        <w:widowControl/>
        <w:kinsoku/>
        <w:overflowPunct/>
        <w:bidi w:val="0"/>
        <w:spacing w:line="360" w:lineRule="auto"/>
        <w:jc w:val="left"/>
        <w:textAlignment w:val="auto"/>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建设</w:t>
      </w:r>
      <w:r>
        <w:rPr>
          <w:rFonts w:hint="eastAsia" w:ascii="黑体" w:hAnsi="黑体" w:eastAsia="黑体" w:cs="黑体"/>
          <w:sz w:val="32"/>
          <w:szCs w:val="32"/>
        </w:rPr>
        <w:t>单位：广州南沙</w:t>
      </w:r>
      <w:r>
        <w:rPr>
          <w:rFonts w:hint="eastAsia" w:ascii="黑体" w:hAnsi="黑体" w:eastAsia="黑体" w:cs="黑体"/>
          <w:sz w:val="32"/>
          <w:szCs w:val="32"/>
          <w:lang w:val="en-US" w:eastAsia="zh-CN"/>
        </w:rPr>
        <w:t>旅游发展</w:t>
      </w:r>
      <w:r>
        <w:rPr>
          <w:rFonts w:hint="eastAsia" w:ascii="黑体" w:hAnsi="黑体" w:eastAsia="黑体" w:cs="黑体"/>
          <w:sz w:val="32"/>
          <w:szCs w:val="32"/>
        </w:rPr>
        <w:t xml:space="preserve">有限公司    </w:t>
      </w:r>
    </w:p>
    <w:p>
      <w:pPr>
        <w:pageBreakBefore w:val="0"/>
        <w:widowControl/>
        <w:kinsoku/>
        <w:overflowPunct/>
        <w:bidi w:val="0"/>
        <w:spacing w:line="360" w:lineRule="auto"/>
        <w:jc w:val="both"/>
        <w:textAlignment w:val="auto"/>
        <w:rPr>
          <w:rFonts w:hint="eastAsia" w:ascii="黑体" w:hAnsi="黑体" w:eastAsia="黑体" w:cs="黑体"/>
          <w:sz w:val="32"/>
          <w:szCs w:val="32"/>
        </w:rPr>
      </w:pPr>
      <w:r>
        <w:rPr>
          <w:rFonts w:hint="eastAsia" w:ascii="黑体" w:hAnsi="黑体" w:eastAsia="黑体" w:cs="黑体"/>
          <w:sz w:val="32"/>
          <w:szCs w:val="32"/>
        </w:rPr>
        <w:t>二、项目名称：</w:t>
      </w:r>
      <w:r>
        <w:rPr>
          <w:rFonts w:hint="eastAsia" w:ascii="仿宋_GB2312" w:eastAsia="仿宋_GB2312"/>
          <w:sz w:val="32"/>
          <w:szCs w:val="32"/>
          <w:lang w:val="en-US" w:eastAsia="zh-CN"/>
        </w:rPr>
        <w:t>天后宫学会楼维修项目</w:t>
      </w:r>
    </w:p>
    <w:p>
      <w:pPr>
        <w:pageBreakBefore w:val="0"/>
        <w:widowControl/>
        <w:kinsoku/>
        <w:overflowPunct/>
        <w:bidi w:val="0"/>
        <w:spacing w:line="360" w:lineRule="auto"/>
        <w:jc w:val="left"/>
        <w:textAlignment w:val="auto"/>
        <w:rPr>
          <w:rFonts w:ascii="黑体" w:hAnsi="黑体" w:eastAsia="黑体" w:cs="黑体"/>
          <w:sz w:val="32"/>
          <w:szCs w:val="32"/>
        </w:rPr>
      </w:pPr>
      <w:r>
        <w:rPr>
          <w:rFonts w:hint="eastAsia" w:ascii="黑体" w:hAnsi="黑体" w:eastAsia="黑体" w:cs="黑体"/>
          <w:sz w:val="32"/>
          <w:szCs w:val="32"/>
        </w:rPr>
        <w:t>三、招标内容：</w:t>
      </w:r>
    </w:p>
    <w:p>
      <w:pPr>
        <w:widowControl/>
        <w:spacing w:line="360" w:lineRule="auto"/>
        <w:ind w:firstLine="640" w:firstLineChars="200"/>
        <w:rPr>
          <w:rFonts w:hint="eastAsia" w:ascii="仿宋_GB2312" w:hAnsi="仿宋_GB2312" w:eastAsia="仿宋_GB2312" w:cs="宋体"/>
          <w:color w:val="333333"/>
          <w:kern w:val="0"/>
          <w:sz w:val="32"/>
          <w:szCs w:val="32"/>
          <w:lang w:val="en-US" w:eastAsia="zh-CN"/>
        </w:rPr>
      </w:pPr>
      <w:r>
        <w:rPr>
          <w:rFonts w:hint="eastAsia" w:ascii="仿宋_GB2312" w:eastAsia="仿宋_GB2312"/>
          <w:sz w:val="32"/>
          <w:szCs w:val="32"/>
          <w:lang w:val="en-US" w:eastAsia="zh-CN"/>
        </w:rPr>
        <w:t>天后宫学会楼维修项目</w:t>
      </w:r>
      <w:r>
        <w:rPr>
          <w:rFonts w:hint="eastAsia" w:ascii="仿宋_GB2312" w:eastAsia="仿宋_GB2312"/>
          <w:sz w:val="32"/>
          <w:szCs w:val="32"/>
          <w:lang w:eastAsia="zh-CN"/>
        </w:rPr>
        <w:t>位</w:t>
      </w:r>
      <w:r>
        <w:rPr>
          <w:rFonts w:hint="eastAsia" w:ascii="仿宋_GB2312" w:eastAsia="仿宋_GB2312"/>
          <w:sz w:val="32"/>
          <w:szCs w:val="32"/>
          <w:lang w:val="en-US" w:eastAsia="zh-CN"/>
        </w:rPr>
        <w:t>于广州</w:t>
      </w:r>
      <w:r>
        <w:rPr>
          <w:rFonts w:hint="eastAsia" w:ascii="仿宋_GB2312" w:eastAsia="仿宋_GB2312"/>
          <w:sz w:val="32"/>
          <w:szCs w:val="32"/>
          <w:lang w:eastAsia="zh-CN"/>
        </w:rPr>
        <w:t>南沙</w:t>
      </w:r>
      <w:r>
        <w:rPr>
          <w:rFonts w:hint="eastAsia" w:ascii="仿宋_GB2312" w:eastAsia="仿宋_GB2312"/>
          <w:sz w:val="32"/>
          <w:szCs w:val="32"/>
          <w:lang w:val="en-US" w:eastAsia="zh-CN"/>
        </w:rPr>
        <w:t>天后宫</w:t>
      </w:r>
      <w:r>
        <w:rPr>
          <w:rFonts w:hint="eastAsia" w:ascii="仿宋_GB2312" w:hAnsi="仿宋_GB2312" w:eastAsia="仿宋_GB2312" w:cs="仿宋_GB2312"/>
          <w:sz w:val="32"/>
          <w:szCs w:val="32"/>
          <w:lang w:val="en-US" w:eastAsia="zh-CN"/>
        </w:rPr>
        <w:t>，具体</w:t>
      </w:r>
      <w:r>
        <w:rPr>
          <w:rFonts w:hint="eastAsia" w:ascii="仿宋_GB2312" w:eastAsia="仿宋_GB2312"/>
          <w:color w:val="000000" w:themeColor="text1"/>
          <w:sz w:val="32"/>
          <w:szCs w:val="32"/>
          <w14:textFill>
            <w14:solidFill>
              <w14:schemeClr w14:val="tx1"/>
            </w14:solidFill>
          </w14:textFill>
        </w:rPr>
        <w:t>内容包括：</w:t>
      </w:r>
      <w:r>
        <w:rPr>
          <w:rFonts w:hint="eastAsia" w:ascii="仿宋_GB2312" w:eastAsia="仿宋_GB2312"/>
          <w:color w:val="000000" w:themeColor="text1"/>
          <w:sz w:val="32"/>
          <w:szCs w:val="32"/>
          <w:lang w:val="en-US" w:eastAsia="zh-CN"/>
          <w14:textFill>
            <w14:solidFill>
              <w14:schemeClr w14:val="tx1"/>
            </w14:solidFill>
          </w14:textFill>
        </w:rPr>
        <w:t>砖墙砌筑、墙身批荡油漆、门套安装、地脚线安装、感应门安装、外墙油漆等。</w:t>
      </w:r>
    </w:p>
    <w:p>
      <w:pPr>
        <w:pageBreakBefore w:val="0"/>
        <w:widowControl/>
        <w:kinsoku/>
        <w:overflowPunct/>
        <w:bidi w:val="0"/>
        <w:textAlignment w:val="auto"/>
        <w:rPr>
          <w:rFonts w:ascii="黑体" w:hAnsi="黑体" w:eastAsia="黑体" w:cs="黑体"/>
          <w:sz w:val="32"/>
          <w:szCs w:val="32"/>
        </w:rPr>
      </w:pPr>
      <w:r>
        <w:rPr>
          <w:rFonts w:hint="eastAsia" w:ascii="黑体" w:hAnsi="黑体" w:eastAsia="黑体" w:cs="黑体"/>
          <w:b/>
          <w:bCs/>
          <w:sz w:val="28"/>
          <w:szCs w:val="28"/>
        </w:rPr>
        <w:t xml:space="preserve">   </w:t>
      </w:r>
      <w:r>
        <w:rPr>
          <w:rFonts w:hint="eastAsia" w:ascii="黑体" w:hAnsi="黑体" w:eastAsia="黑体" w:cs="黑体"/>
          <w:sz w:val="28"/>
          <w:szCs w:val="28"/>
        </w:rPr>
        <w:t xml:space="preserve"> </w:t>
      </w:r>
      <w:r>
        <w:rPr>
          <w:rFonts w:hint="eastAsia" w:ascii="黑体" w:hAnsi="黑体" w:eastAsia="黑体" w:cs="黑体"/>
          <w:sz w:val="32"/>
          <w:szCs w:val="32"/>
        </w:rPr>
        <w:t>四、工期：</w:t>
      </w:r>
    </w:p>
    <w:p>
      <w:pPr>
        <w:pageBreakBefore w:val="0"/>
        <w:widowControl/>
        <w:kinsoku/>
        <w:overflowPunct/>
        <w:bidi w:val="0"/>
        <w:textAlignment w:val="auto"/>
        <w:rPr>
          <w:rFonts w:ascii="仿宋_GB2312" w:eastAsia="仿宋_GB2312"/>
          <w:sz w:val="32"/>
          <w:szCs w:val="32"/>
        </w:rPr>
      </w:pPr>
      <w:r>
        <w:rPr>
          <w:rFonts w:hint="eastAsia" w:ascii="仿宋" w:hAnsi="仿宋" w:eastAsia="仿宋" w:cs="仿宋"/>
          <w:sz w:val="28"/>
          <w:szCs w:val="28"/>
        </w:rPr>
        <w:t xml:space="preserve">    </w:t>
      </w:r>
      <w:r>
        <w:rPr>
          <w:rFonts w:hint="eastAsia" w:ascii="仿宋_GB2312" w:eastAsia="仿宋_GB2312"/>
          <w:sz w:val="32"/>
          <w:szCs w:val="32"/>
        </w:rPr>
        <w:t>合同签订后的</w:t>
      </w:r>
      <w:r>
        <w:rPr>
          <w:rFonts w:hint="eastAsia" w:ascii="仿宋_GB2312" w:eastAsia="仿宋_GB2312"/>
          <w:color w:val="auto"/>
          <w:sz w:val="32"/>
          <w:szCs w:val="32"/>
          <w:lang w:val="en-US" w:eastAsia="zh-CN"/>
        </w:rPr>
        <w:t>30</w:t>
      </w:r>
      <w:r>
        <w:rPr>
          <w:rFonts w:hint="eastAsia" w:ascii="仿宋_GB2312" w:eastAsia="仿宋_GB2312"/>
          <w:sz w:val="32"/>
          <w:szCs w:val="32"/>
        </w:rPr>
        <w:t>个日历天。</w:t>
      </w:r>
    </w:p>
    <w:p>
      <w:pPr>
        <w:pageBreakBefore w:val="0"/>
        <w:widowControl/>
        <w:kinsoku/>
        <w:overflowPunct/>
        <w:bidi w:val="0"/>
        <w:ind w:firstLine="562"/>
        <w:textAlignment w:val="auto"/>
        <w:rPr>
          <w:rFonts w:ascii="仿宋_GB2312" w:eastAsia="仿宋_GB2312"/>
          <w:sz w:val="32"/>
          <w:szCs w:val="32"/>
        </w:rPr>
      </w:pPr>
      <w:r>
        <w:rPr>
          <w:rFonts w:hint="eastAsia" w:ascii="黑体" w:hAnsi="黑体" w:eastAsia="黑体" w:cs="黑体"/>
          <w:sz w:val="32"/>
          <w:szCs w:val="32"/>
        </w:rPr>
        <w:t>五、投标单位需报送的资料：</w:t>
      </w:r>
    </w:p>
    <w:p>
      <w:pPr>
        <w:pageBreakBefore w:val="0"/>
        <w:widowControl/>
        <w:kinsoku/>
        <w:overflowPunct/>
        <w:bidi w:val="0"/>
        <w:ind w:firstLine="640" w:firstLineChars="200"/>
        <w:textAlignment w:val="auto"/>
        <w:rPr>
          <w:rFonts w:ascii="仿宋_GB2312" w:eastAsia="仿宋_GB2312"/>
          <w:sz w:val="32"/>
          <w:szCs w:val="32"/>
        </w:rPr>
      </w:pPr>
      <w:r>
        <w:rPr>
          <w:rFonts w:hint="eastAsia" w:ascii="仿宋_GB2312" w:eastAsia="仿宋_GB2312"/>
          <w:sz w:val="32"/>
          <w:szCs w:val="32"/>
        </w:rPr>
        <w:t>1、在有效期内的《营业执照》（复印件）。</w:t>
      </w:r>
    </w:p>
    <w:p>
      <w:pPr>
        <w:pageBreakBefore w:val="0"/>
        <w:widowControl/>
        <w:kinsoku/>
        <w:overflowPunct/>
        <w:bidi w:val="0"/>
        <w:ind w:firstLine="640" w:firstLineChars="200"/>
        <w:textAlignment w:val="auto"/>
        <w:rPr>
          <w:rFonts w:ascii="仿宋_GB2312" w:eastAsia="仿宋_GB2312"/>
          <w:sz w:val="32"/>
          <w:szCs w:val="32"/>
        </w:rPr>
      </w:pPr>
      <w:r>
        <w:rPr>
          <w:rFonts w:hint="eastAsia" w:ascii="仿宋_GB2312" w:eastAsia="仿宋_GB2312"/>
          <w:sz w:val="32"/>
          <w:szCs w:val="32"/>
        </w:rPr>
        <w:t>2、法定代表人委托授权书（原件）。</w:t>
      </w:r>
    </w:p>
    <w:p>
      <w:pPr>
        <w:pageBreakBefore w:val="0"/>
        <w:widowControl/>
        <w:kinsoku/>
        <w:overflowPunct/>
        <w:bidi w:val="0"/>
        <w:ind w:firstLine="640" w:firstLineChars="200"/>
        <w:textAlignment w:val="auto"/>
        <w:rPr>
          <w:rFonts w:ascii="仿宋_GB2312" w:eastAsia="仿宋_GB2312"/>
          <w:sz w:val="32"/>
          <w:szCs w:val="32"/>
        </w:rPr>
      </w:pPr>
      <w:r>
        <w:rPr>
          <w:rFonts w:hint="eastAsia" w:ascii="仿宋_GB2312" w:eastAsia="仿宋_GB2312"/>
          <w:sz w:val="32"/>
          <w:szCs w:val="32"/>
        </w:rPr>
        <w:t>3、法定代表人、受委托人身份证（复印件）。</w:t>
      </w:r>
    </w:p>
    <w:p>
      <w:pPr>
        <w:pStyle w:val="177"/>
        <w:pageBreakBefore w:val="0"/>
        <w:widowControl/>
        <w:kinsoku/>
        <w:overflowPunct/>
        <w:bidi w:val="0"/>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eastAsia="仿宋_GB2312"/>
          <w:color w:val="auto"/>
          <w:sz w:val="32"/>
          <w:szCs w:val="32"/>
        </w:rPr>
        <w:t>4、</w:t>
      </w:r>
      <w:r>
        <w:rPr>
          <w:rFonts w:hint="default" w:ascii="仿宋_GB2312" w:hAnsi="Times New Roman" w:eastAsia="仿宋_GB2312" w:cs="Times New Roman"/>
          <w:color w:val="auto"/>
          <w:kern w:val="2"/>
          <w:sz w:val="32"/>
          <w:szCs w:val="32"/>
          <w:lang w:val="en-US" w:eastAsia="zh-CN" w:bidi="ar-SA"/>
        </w:rPr>
        <w:t>具备</w:t>
      </w:r>
      <w:r>
        <w:rPr>
          <w:rFonts w:hint="eastAsia" w:hAnsi="Times New Roman" w:cs="Times New Roman"/>
          <w:color w:val="auto"/>
          <w:kern w:val="2"/>
          <w:sz w:val="32"/>
          <w:szCs w:val="32"/>
          <w:lang w:val="en-US" w:eastAsia="zh-CN" w:bidi="ar-SA"/>
        </w:rPr>
        <w:t>房屋</w:t>
      </w:r>
      <w:r>
        <w:rPr>
          <w:rFonts w:hint="default" w:ascii="仿宋_GB2312" w:hAnsi="Times New Roman" w:eastAsia="仿宋_GB2312" w:cs="Times New Roman"/>
          <w:color w:val="auto"/>
          <w:kern w:val="2"/>
          <w:sz w:val="32"/>
          <w:szCs w:val="32"/>
          <w:lang w:val="en-US" w:eastAsia="zh-CN" w:bidi="ar-SA"/>
        </w:rPr>
        <w:t>建筑工程施工总承包三级及以上资质</w:t>
      </w:r>
      <w:r>
        <w:rPr>
          <w:rFonts w:hint="eastAsia" w:ascii="仿宋_GB2312" w:hAnsi="Times New Roman" w:eastAsia="仿宋_GB2312" w:cs="Times New Roman"/>
          <w:color w:val="auto"/>
          <w:kern w:val="2"/>
          <w:sz w:val="32"/>
          <w:szCs w:val="32"/>
          <w:lang w:val="en-US" w:eastAsia="zh-CN" w:bidi="ar-SA"/>
        </w:rPr>
        <w:t>。</w:t>
      </w:r>
    </w:p>
    <w:p>
      <w:pPr>
        <w:pStyle w:val="177"/>
        <w:pageBreakBefore w:val="0"/>
        <w:widowControl/>
        <w:kinsoku/>
        <w:overflowPunct/>
        <w:bidi w:val="0"/>
        <w:ind w:firstLine="640" w:firstLineChars="200"/>
        <w:textAlignment w:val="auto"/>
        <w:rPr>
          <w:rFonts w:hint="default" w:ascii="仿宋_GB2312" w:hAnsi="Times New Roman" w:eastAsia="仿宋_GB2312" w:cs="Times New Roman"/>
          <w:color w:val="auto"/>
          <w:kern w:val="2"/>
          <w:sz w:val="32"/>
          <w:szCs w:val="32"/>
          <w:lang w:val="en-US" w:eastAsia="zh-CN" w:bidi="ar-SA"/>
        </w:rPr>
      </w:pPr>
      <w:r>
        <w:rPr>
          <w:rFonts w:hint="eastAsia" w:hAnsi="Times New Roman" w:cs="Times New Roman"/>
          <w:color w:val="auto"/>
          <w:kern w:val="2"/>
          <w:sz w:val="32"/>
          <w:szCs w:val="32"/>
          <w:lang w:val="en-US" w:eastAsia="zh-CN" w:bidi="ar-SA"/>
        </w:rPr>
        <w:t>5、已标价工程量清单，投标函</w:t>
      </w:r>
    </w:p>
    <w:p>
      <w:pPr>
        <w:pageBreakBefore w:val="0"/>
        <w:widowControl/>
        <w:kinsoku/>
        <w:overflowPunct/>
        <w:bidi w:val="0"/>
        <w:ind w:firstLine="640" w:firstLineChars="200"/>
        <w:textAlignment w:val="auto"/>
        <w:rPr>
          <w:rFonts w:ascii="仿宋_GB2312" w:hAnsi="仿宋_GB2312" w:eastAsia="仿宋_GB2312" w:cs="仿宋_GB2312"/>
          <w:sz w:val="28"/>
          <w:szCs w:val="28"/>
        </w:rPr>
      </w:pPr>
      <w:r>
        <w:rPr>
          <w:rFonts w:hint="eastAsia" w:ascii="仿宋_GB2312" w:eastAsia="仿宋_GB2312"/>
          <w:sz w:val="32"/>
          <w:szCs w:val="32"/>
          <w:lang w:val="en-US" w:eastAsia="zh-CN"/>
        </w:rPr>
        <w:t>6</w:t>
      </w:r>
      <w:r>
        <w:rPr>
          <w:rFonts w:hint="eastAsia" w:ascii="仿宋_GB2312" w:eastAsia="仿宋_GB2312"/>
          <w:sz w:val="32"/>
          <w:szCs w:val="32"/>
        </w:rPr>
        <w:t>、以上证件均为复印件（原件备查），复印件须加盖本单位公</w:t>
      </w:r>
      <w:r>
        <w:rPr>
          <w:rFonts w:hint="eastAsia" w:ascii="仿宋_GB2312" w:hAnsi="仿宋_GB2312" w:eastAsia="仿宋_GB2312" w:cs="仿宋_GB2312"/>
          <w:sz w:val="28"/>
          <w:szCs w:val="28"/>
        </w:rPr>
        <w:t>章。</w:t>
      </w:r>
    </w:p>
    <w:p>
      <w:pPr>
        <w:pStyle w:val="24"/>
        <w:pageBreakBefore w:val="0"/>
        <w:widowControl/>
        <w:kinsoku/>
        <w:overflowPunct/>
        <w:bidi w:val="0"/>
        <w:spacing w:line="360" w:lineRule="auto"/>
        <w:ind w:firstLine="608"/>
        <w:textAlignment w:val="auto"/>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六、投标报价：</w:t>
      </w:r>
    </w:p>
    <w:p>
      <w:pPr>
        <w:pageBreakBefore w:val="0"/>
        <w:widowControl/>
        <w:kinsoku/>
        <w:overflowPunct/>
        <w:bidi w:val="0"/>
        <w:ind w:firstLine="640" w:firstLineChars="200"/>
        <w:textAlignment w:val="auto"/>
        <w:rPr>
          <w:rFonts w:ascii="仿宋" w:hAnsi="仿宋" w:eastAsia="仿宋" w:cs="宋体"/>
          <w:kern w:val="0"/>
          <w:sz w:val="32"/>
          <w:szCs w:val="32"/>
        </w:rPr>
      </w:pPr>
      <w:r>
        <w:rPr>
          <w:rFonts w:hint="eastAsia" w:ascii="仿宋_GB2312" w:eastAsia="仿宋_GB2312"/>
          <w:sz w:val="32"/>
          <w:szCs w:val="32"/>
        </w:rPr>
        <w:t>本项目最高限价为</w:t>
      </w:r>
      <w:r>
        <w:rPr>
          <w:rFonts w:hint="eastAsia" w:ascii="仿宋_GB2312" w:eastAsia="仿宋_GB2312"/>
          <w:sz w:val="32"/>
          <w:szCs w:val="32"/>
          <w:lang w:val="en-US" w:eastAsia="zh-CN"/>
        </w:rPr>
        <w:t>323524.46</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叁拾贰万叁仟伍佰贰拾肆元肆角陆分）</w:t>
      </w:r>
      <w:r>
        <w:rPr>
          <w:rFonts w:hint="eastAsia" w:ascii="仿宋_GB2312" w:eastAsia="仿宋_GB2312"/>
          <w:sz w:val="32"/>
          <w:szCs w:val="32"/>
        </w:rPr>
        <w:t>。本项目采取总价包干，包一切税费以及明示或暗示的所有一切风险、责任和义务等所有费用。请各投标单位按本项目</w:t>
      </w:r>
      <w:r>
        <w:rPr>
          <w:rFonts w:hint="eastAsia" w:ascii="仿宋_GB2312" w:eastAsia="仿宋_GB2312"/>
          <w:sz w:val="32"/>
          <w:szCs w:val="32"/>
          <w:lang w:eastAsia="zh-CN"/>
        </w:rPr>
        <w:t>招标价</w:t>
      </w:r>
      <w:r>
        <w:rPr>
          <w:rFonts w:hint="eastAsia" w:ascii="仿宋_GB2312" w:eastAsia="仿宋_GB2312"/>
          <w:sz w:val="32"/>
          <w:szCs w:val="32"/>
        </w:rPr>
        <w:t>结合项目状况、自身实力和市场因素进行报价。</w:t>
      </w:r>
      <w:r>
        <w:rPr>
          <w:rFonts w:hint="eastAsia" w:ascii="仿宋" w:hAnsi="仿宋" w:eastAsia="仿宋" w:cs="宋体"/>
          <w:kern w:val="0"/>
          <w:sz w:val="32"/>
          <w:szCs w:val="32"/>
        </w:rPr>
        <w:t>报价不得超过该项投标的最高限价，否则按废标处理。</w:t>
      </w:r>
    </w:p>
    <w:p>
      <w:pPr>
        <w:pStyle w:val="24"/>
        <w:pageBreakBefore w:val="0"/>
        <w:widowControl/>
        <w:kinsoku/>
        <w:overflowPunct/>
        <w:bidi w:val="0"/>
        <w:spacing w:line="360" w:lineRule="auto"/>
        <w:ind w:firstLine="608"/>
        <w:textAlignment w:val="auto"/>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七、招标文件领取</w:t>
      </w:r>
      <w:r>
        <w:rPr>
          <w:rFonts w:hint="eastAsia" w:ascii="黑体" w:hAnsi="黑体" w:eastAsia="黑体" w:cs="黑体"/>
          <w:bCs/>
          <w:color w:val="000000"/>
          <w:kern w:val="0"/>
          <w:sz w:val="32"/>
          <w:szCs w:val="32"/>
          <w:shd w:val="clear" w:color="auto" w:fill="FFFFFF"/>
          <w:lang w:eastAsia="zh-CN"/>
        </w:rPr>
        <w:t>、</w:t>
      </w:r>
      <w:r>
        <w:rPr>
          <w:rFonts w:hint="eastAsia" w:ascii="黑体" w:hAnsi="黑体" w:eastAsia="黑体" w:cs="黑体"/>
          <w:bCs/>
          <w:color w:val="000000"/>
          <w:kern w:val="0"/>
          <w:sz w:val="32"/>
          <w:szCs w:val="32"/>
          <w:shd w:val="clear" w:color="auto" w:fill="FFFFFF"/>
          <w:lang w:val="en-US" w:eastAsia="zh-CN"/>
        </w:rPr>
        <w:t>投标文件递交</w:t>
      </w:r>
      <w:r>
        <w:rPr>
          <w:rFonts w:hint="eastAsia" w:ascii="黑体" w:hAnsi="黑体" w:eastAsia="黑体" w:cs="黑体"/>
          <w:bCs/>
          <w:color w:val="000000"/>
          <w:kern w:val="0"/>
          <w:sz w:val="32"/>
          <w:szCs w:val="32"/>
          <w:shd w:val="clear" w:color="auto" w:fill="FFFFFF"/>
        </w:rPr>
        <w:t>：</w:t>
      </w:r>
    </w:p>
    <w:p>
      <w:pPr>
        <w:pageBreakBefore w:val="0"/>
        <w:widowControl/>
        <w:kinsoku/>
        <w:overflowPunct/>
        <w:bidi w:val="0"/>
        <w:ind w:firstLine="640" w:firstLineChars="200"/>
        <w:textAlignment w:val="auto"/>
        <w:rPr>
          <w:rFonts w:hint="eastAsia" w:ascii="仿宋_GB2312" w:eastAsia="仿宋_GB2312"/>
          <w:sz w:val="32"/>
          <w:szCs w:val="32"/>
          <w:lang w:val="en-US" w:eastAsia="zh-CN"/>
        </w:rPr>
      </w:pPr>
      <w:r>
        <w:rPr>
          <w:rFonts w:hint="eastAsia" w:ascii="仿宋" w:hAnsi="仿宋" w:eastAsia="仿宋" w:cs="宋体"/>
          <w:color w:val="000000" w:themeColor="text1"/>
          <w:kern w:val="0"/>
          <w:sz w:val="32"/>
          <w:szCs w:val="32"/>
          <w:lang w:val="en-US" w:eastAsia="zh-CN"/>
          <w14:textFill>
            <w14:solidFill>
              <w14:schemeClr w14:val="tx1"/>
            </w14:solidFill>
          </w14:textFill>
        </w:rPr>
        <w:t>2</w:t>
      </w:r>
      <w:r>
        <w:rPr>
          <w:rFonts w:hint="eastAsia" w:ascii="仿宋" w:hAnsi="仿宋" w:eastAsia="仿宋" w:cs="宋体"/>
          <w:color w:val="000000" w:themeColor="text1"/>
          <w:kern w:val="0"/>
          <w:sz w:val="32"/>
          <w:szCs w:val="32"/>
          <w:lang w:val="en-US" w:eastAsia="zh-CN"/>
          <w14:textFill>
            <w14:solidFill>
              <w14:schemeClr w14:val="tx1"/>
            </w14:solidFill>
          </w14:textFill>
        </w:rPr>
        <w:t>022年1月 27日下午16 ：00 分前在</w:t>
      </w:r>
      <w:r>
        <w:rPr>
          <w:rFonts w:hint="eastAsia" w:ascii="仿宋" w:hAnsi="仿宋" w:eastAsia="仿宋" w:cs="宋体"/>
          <w:color w:val="000000" w:themeColor="text1"/>
          <w:kern w:val="0"/>
          <w:sz w:val="32"/>
          <w:szCs w:val="32"/>
          <w:lang w:eastAsia="zh-CN"/>
          <w14:textFill>
            <w14:solidFill>
              <w14:schemeClr w14:val="tx1"/>
            </w14:solidFill>
          </w14:textFill>
        </w:rPr>
        <w:t>广州南沙</w:t>
      </w:r>
      <w:r>
        <w:rPr>
          <w:rFonts w:hint="eastAsia" w:ascii="仿宋" w:hAnsi="仿宋" w:eastAsia="仿宋" w:cs="宋体"/>
          <w:color w:val="000000" w:themeColor="text1"/>
          <w:kern w:val="0"/>
          <w:sz w:val="32"/>
          <w:szCs w:val="32"/>
          <w:lang w:val="en-US" w:eastAsia="zh-CN"/>
          <w14:textFill>
            <w14:solidFill>
              <w14:schemeClr w14:val="tx1"/>
            </w14:solidFill>
          </w14:textFill>
        </w:rPr>
        <w:t>旅游发展</w:t>
      </w:r>
      <w:r>
        <w:rPr>
          <w:rFonts w:hint="eastAsia" w:ascii="仿宋" w:hAnsi="仿宋" w:eastAsia="仿宋" w:cs="宋体"/>
          <w:color w:val="000000" w:themeColor="text1"/>
          <w:kern w:val="0"/>
          <w:sz w:val="32"/>
          <w:szCs w:val="32"/>
          <w:lang w:eastAsia="zh-CN"/>
          <w14:textFill>
            <w14:solidFill>
              <w14:schemeClr w14:val="tx1"/>
            </w14:solidFill>
          </w14:textFill>
        </w:rPr>
        <w:t>有限公司</w:t>
      </w:r>
      <w:r>
        <w:rPr>
          <w:rFonts w:hint="eastAsia" w:ascii="仿宋" w:hAnsi="仿宋" w:eastAsia="仿宋" w:cs="宋体"/>
          <w:color w:val="000000" w:themeColor="text1"/>
          <w:kern w:val="0"/>
          <w:sz w:val="32"/>
          <w:szCs w:val="32"/>
          <w:lang w:val="en-US" w:eastAsia="zh-CN"/>
          <w14:textFill>
            <w14:solidFill>
              <w14:schemeClr w14:val="tx1"/>
            </w14:solidFill>
          </w14:textFill>
        </w:rPr>
        <w:t>工程部（天后宫）</w:t>
      </w:r>
    </w:p>
    <w:p>
      <w:pPr>
        <w:pageBreakBefore w:val="0"/>
        <w:widowControl/>
        <w:kinsoku/>
        <w:overflowPunct/>
        <w:bidi w:val="0"/>
        <w:ind w:firstLine="640" w:firstLineChars="200"/>
        <w:textAlignment w:val="auto"/>
        <w:rPr>
          <w:rFonts w:hint="default" w:ascii="仿宋_GB2312" w:eastAsia="仿宋_GB2312"/>
          <w:sz w:val="32"/>
          <w:szCs w:val="32"/>
          <w:lang w:val="en-US" w:eastAsia="zh-CN"/>
        </w:rPr>
      </w:pPr>
      <w:r>
        <w:rPr>
          <w:rFonts w:hint="eastAsia" w:ascii="仿宋" w:hAnsi="仿宋" w:eastAsia="仿宋" w:cs="宋体"/>
          <w:color w:val="000000" w:themeColor="text1"/>
          <w:kern w:val="0"/>
          <w:sz w:val="32"/>
          <w:szCs w:val="32"/>
          <w:lang w:eastAsia="zh-CN"/>
          <w14:textFill>
            <w14:solidFill>
              <w14:schemeClr w14:val="tx1"/>
            </w14:solidFill>
          </w14:textFill>
        </w:rPr>
        <w:t>20</w:t>
      </w:r>
      <w:r>
        <w:rPr>
          <w:rFonts w:hint="eastAsia" w:ascii="仿宋" w:hAnsi="仿宋" w:eastAsia="仿宋" w:cs="宋体"/>
          <w:color w:val="000000" w:themeColor="text1"/>
          <w:kern w:val="0"/>
          <w:sz w:val="32"/>
          <w:szCs w:val="32"/>
          <w:lang w:val="en-US" w:eastAsia="zh-CN"/>
          <w14:textFill>
            <w14:solidFill>
              <w14:schemeClr w14:val="tx1"/>
            </w14:solidFill>
          </w14:textFill>
        </w:rPr>
        <w:t>22</w:t>
      </w:r>
      <w:r>
        <w:rPr>
          <w:rFonts w:hint="eastAsia" w:ascii="仿宋" w:hAnsi="仿宋" w:eastAsia="仿宋" w:cs="宋体"/>
          <w:color w:val="000000" w:themeColor="text1"/>
          <w:kern w:val="0"/>
          <w:sz w:val="32"/>
          <w:szCs w:val="32"/>
          <w:lang w:eastAsia="zh-CN"/>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1</w:t>
      </w:r>
      <w:r>
        <w:rPr>
          <w:rFonts w:hint="eastAsia" w:ascii="仿宋" w:hAnsi="仿宋" w:eastAsia="仿宋" w:cs="宋体"/>
          <w:color w:val="000000" w:themeColor="text1"/>
          <w:kern w:val="0"/>
          <w:sz w:val="32"/>
          <w:szCs w:val="32"/>
          <w:lang w:eastAsia="zh-CN"/>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 xml:space="preserve"> 29</w:t>
      </w:r>
      <w:r>
        <w:rPr>
          <w:rFonts w:hint="eastAsia" w:ascii="仿宋" w:hAnsi="仿宋" w:eastAsia="仿宋" w:cs="宋体"/>
          <w:color w:val="000000" w:themeColor="text1"/>
          <w:kern w:val="0"/>
          <w:sz w:val="32"/>
          <w:szCs w:val="32"/>
          <w:lang w:eastAsia="zh-CN"/>
          <w14:textFill>
            <w14:solidFill>
              <w14:schemeClr w14:val="tx1"/>
            </w14:solidFill>
          </w14:textFill>
        </w:rPr>
        <w:t>日</w:t>
      </w:r>
      <w:r>
        <w:rPr>
          <w:rFonts w:hint="eastAsia" w:ascii="仿宋" w:hAnsi="仿宋" w:eastAsia="仿宋" w:cs="宋体"/>
          <w:kern w:val="0"/>
          <w:sz w:val="32"/>
          <w:szCs w:val="32"/>
        </w:rPr>
        <w:t>上午</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00分前递交至</w:t>
      </w:r>
      <w:r>
        <w:rPr>
          <w:rFonts w:hint="eastAsia" w:ascii="仿宋" w:hAnsi="仿宋" w:eastAsia="仿宋" w:cs="宋体"/>
          <w:kern w:val="0"/>
          <w:sz w:val="32"/>
          <w:szCs w:val="32"/>
        </w:rPr>
        <w:t>南沙区</w:t>
      </w:r>
      <w:r>
        <w:rPr>
          <w:rFonts w:hint="eastAsia" w:ascii="仿宋" w:hAnsi="仿宋" w:eastAsia="仿宋" w:cs="宋体"/>
          <w:kern w:val="0"/>
          <w:sz w:val="32"/>
          <w:szCs w:val="32"/>
          <w:lang w:val="en-US" w:eastAsia="zh-CN"/>
        </w:rPr>
        <w:t>海滨路171号金融大厦1807会议室</w:t>
      </w:r>
    </w:p>
    <w:p>
      <w:pPr>
        <w:pageBreakBefore w:val="0"/>
        <w:widowControl/>
        <w:kinsoku/>
        <w:overflowPunct/>
        <w:bidi w:val="0"/>
        <w:spacing w:line="360" w:lineRule="auto"/>
        <w:ind w:firstLine="640" w:firstLineChars="200"/>
        <w:textAlignment w:val="auto"/>
        <w:rPr>
          <w:rFonts w:ascii="仿宋" w:hAnsi="仿宋" w:eastAsia="仿宋" w:cs="宋体"/>
          <w:color w:val="000000" w:themeColor="text1"/>
          <w:kern w:val="0"/>
          <w:sz w:val="32"/>
          <w:szCs w:val="32"/>
          <w:highlight w:val="yellow"/>
          <w14:textFill>
            <w14:solidFill>
              <w14:schemeClr w14:val="tx1"/>
            </w14:solidFill>
          </w14:textFill>
        </w:rPr>
      </w:pPr>
      <w:r>
        <w:rPr>
          <w:rFonts w:hint="eastAsia" w:ascii="黑体" w:hAnsi="黑体" w:eastAsia="黑体" w:cs="黑体"/>
          <w:bCs/>
          <w:color w:val="000000" w:themeColor="text1"/>
          <w:kern w:val="0"/>
          <w:sz w:val="32"/>
          <w:szCs w:val="32"/>
          <w:highlight w:val="none"/>
          <w:shd w:val="clear" w:color="auto" w:fill="FFFFFF"/>
          <w:lang w:eastAsia="zh-CN"/>
          <w14:textFill>
            <w14:solidFill>
              <w14:schemeClr w14:val="tx1"/>
            </w14:solidFill>
          </w14:textFill>
        </w:rPr>
        <w:t>八</w:t>
      </w:r>
      <w:r>
        <w:rPr>
          <w:rFonts w:hint="eastAsia" w:ascii="黑体" w:hAnsi="黑体" w:eastAsia="黑体" w:cs="黑体"/>
          <w:bCs/>
          <w:color w:val="000000" w:themeColor="text1"/>
          <w:kern w:val="0"/>
          <w:sz w:val="32"/>
          <w:szCs w:val="32"/>
          <w:highlight w:val="none"/>
          <w:shd w:val="clear" w:color="auto" w:fill="FFFFFF"/>
          <w14:textFill>
            <w14:solidFill>
              <w14:schemeClr w14:val="tx1"/>
            </w14:solidFill>
          </w14:textFill>
        </w:rPr>
        <w:t>、付款方式：</w:t>
      </w:r>
      <w:r>
        <w:rPr>
          <w:rFonts w:hint="eastAsia" w:ascii="仿宋" w:hAnsi="仿宋" w:eastAsia="仿宋" w:cs="宋体"/>
          <w:color w:val="000000" w:themeColor="text1"/>
          <w:kern w:val="0"/>
          <w:sz w:val="32"/>
          <w:szCs w:val="32"/>
          <w:highlight w:val="none"/>
          <w14:textFill>
            <w14:solidFill>
              <w14:schemeClr w14:val="tx1"/>
            </w14:solidFill>
          </w14:textFill>
        </w:rPr>
        <w:t>本项目合同签订，</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工程完工，</w:t>
      </w:r>
      <w:r>
        <w:rPr>
          <w:rFonts w:hint="eastAsia" w:ascii="仿宋" w:hAnsi="仿宋" w:eastAsia="仿宋" w:cs="宋体"/>
          <w:color w:val="000000" w:themeColor="text1"/>
          <w:kern w:val="0"/>
          <w:sz w:val="32"/>
          <w:szCs w:val="32"/>
          <w:highlight w:val="none"/>
          <w14:textFill>
            <w14:solidFill>
              <w14:schemeClr w14:val="tx1"/>
            </w14:solidFill>
          </w14:textFill>
        </w:rPr>
        <w:t>验收</w:t>
      </w:r>
      <w:r>
        <w:rPr>
          <w:rFonts w:hint="eastAsia" w:ascii="仿宋" w:hAnsi="仿宋" w:eastAsia="仿宋" w:cs="宋体"/>
          <w:color w:val="000000" w:themeColor="text1"/>
          <w:kern w:val="0"/>
          <w:sz w:val="32"/>
          <w:szCs w:val="32"/>
          <w:highlight w:val="none"/>
          <w:lang w:eastAsia="zh-CN"/>
          <w14:textFill>
            <w14:solidFill>
              <w14:schemeClr w14:val="tx1"/>
            </w14:solidFill>
          </w14:textFill>
        </w:rPr>
        <w:t>合格且</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完成结算后，在收到等额合格的增值税专用发票</w:t>
      </w:r>
      <w:r>
        <w:rPr>
          <w:rFonts w:hint="eastAsia" w:ascii="仿宋" w:hAnsi="仿宋" w:eastAsia="仿宋" w:cs="宋体"/>
          <w:color w:val="000000" w:themeColor="text1"/>
          <w:kern w:val="0"/>
          <w:sz w:val="32"/>
          <w:szCs w:val="32"/>
          <w:highlight w:val="none"/>
          <w14:textFill>
            <w14:solidFill>
              <w14:schemeClr w14:val="tx1"/>
            </w14:solidFill>
          </w14:textFill>
        </w:rPr>
        <w:t>之日起</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15</w:t>
      </w:r>
      <w:r>
        <w:rPr>
          <w:rFonts w:hint="eastAsia" w:ascii="仿宋" w:hAnsi="仿宋" w:eastAsia="仿宋" w:cs="宋体"/>
          <w:color w:val="000000" w:themeColor="text1"/>
          <w:kern w:val="0"/>
          <w:sz w:val="32"/>
          <w:szCs w:val="32"/>
          <w:highlight w:val="none"/>
          <w14:textFill>
            <w14:solidFill>
              <w14:schemeClr w14:val="tx1"/>
            </w14:solidFill>
          </w14:textFill>
        </w:rPr>
        <w:t>个工作日内，支付</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结算价</w:t>
      </w:r>
      <w:r>
        <w:rPr>
          <w:rFonts w:hint="eastAsia" w:ascii="仿宋" w:hAnsi="仿宋" w:eastAsia="仿宋" w:cs="宋体"/>
          <w:color w:val="000000" w:themeColor="text1"/>
          <w:kern w:val="0"/>
          <w:sz w:val="32"/>
          <w:szCs w:val="32"/>
          <w:highlight w:val="none"/>
          <w14:textFill>
            <w14:solidFill>
              <w14:schemeClr w14:val="tx1"/>
            </w14:solidFill>
          </w14:textFill>
        </w:rPr>
        <w:t>的</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95</w:t>
      </w:r>
      <w:r>
        <w:rPr>
          <w:rFonts w:hint="eastAsia" w:ascii="仿宋" w:hAnsi="仿宋" w:eastAsia="仿宋" w:cs="宋体"/>
          <w:color w:val="000000" w:themeColor="text1"/>
          <w:kern w:val="0"/>
          <w:sz w:val="32"/>
          <w:szCs w:val="32"/>
          <w:highlight w:val="none"/>
          <w14:textFill>
            <w14:solidFill>
              <w14:schemeClr w14:val="tx1"/>
            </w14:solidFill>
          </w14:textFill>
        </w:rPr>
        <w:t>%，剩余5%将在</w:t>
      </w:r>
      <w:r>
        <w:rPr>
          <w:rFonts w:hint="eastAsia" w:ascii="仿宋" w:hAnsi="仿宋" w:eastAsia="仿宋" w:cs="宋体"/>
          <w:color w:val="000000" w:themeColor="text1"/>
          <w:kern w:val="0"/>
          <w:sz w:val="32"/>
          <w:szCs w:val="32"/>
          <w:highlight w:val="none"/>
          <w:lang w:eastAsia="zh-CN"/>
          <w14:textFill>
            <w14:solidFill>
              <w14:schemeClr w14:val="tx1"/>
            </w14:solidFill>
          </w14:textFill>
        </w:rPr>
        <w:t>保修期</w:t>
      </w:r>
      <w:r>
        <w:rPr>
          <w:rFonts w:hint="eastAsia" w:ascii="仿宋" w:hAnsi="仿宋" w:eastAsia="仿宋" w:cs="宋体"/>
          <w:color w:val="000000" w:themeColor="text1"/>
          <w:kern w:val="0"/>
          <w:sz w:val="32"/>
          <w:szCs w:val="32"/>
          <w:highlight w:val="none"/>
          <w14:textFill>
            <w14:solidFill>
              <w14:schemeClr w14:val="tx1"/>
            </w14:solidFill>
          </w14:textFill>
        </w:rPr>
        <w:t>满</w:t>
      </w:r>
      <w:r>
        <w:rPr>
          <w:rFonts w:hint="eastAsia" w:ascii="仿宋" w:hAnsi="仿宋" w:eastAsia="仿宋" w:cs="宋体"/>
          <w:color w:val="000000" w:themeColor="text1"/>
          <w:kern w:val="0"/>
          <w:sz w:val="32"/>
          <w:szCs w:val="32"/>
          <w:highlight w:val="none"/>
          <w:lang w:eastAsia="zh-CN"/>
          <w14:textFill>
            <w14:solidFill>
              <w14:schemeClr w14:val="tx1"/>
            </w14:solidFill>
          </w14:textFill>
        </w:rPr>
        <w:t>且在收到等额合格的增值税专用发票</w:t>
      </w:r>
      <w:r>
        <w:rPr>
          <w:rFonts w:hint="eastAsia" w:ascii="仿宋" w:hAnsi="仿宋" w:eastAsia="仿宋" w:cs="宋体"/>
          <w:color w:val="000000" w:themeColor="text1"/>
          <w:kern w:val="0"/>
          <w:sz w:val="32"/>
          <w:szCs w:val="32"/>
          <w:highlight w:val="none"/>
          <w14:textFill>
            <w14:solidFill>
              <w14:schemeClr w14:val="tx1"/>
            </w14:solidFill>
          </w14:textFill>
        </w:rPr>
        <w:t>之日起1</w:t>
      </w:r>
      <w:r>
        <w:rPr>
          <w:rFonts w:hint="eastAsia" w:ascii="仿宋" w:hAnsi="仿宋" w:eastAsia="仿宋" w:cs="宋体"/>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宋体"/>
          <w:color w:val="000000" w:themeColor="text1"/>
          <w:kern w:val="0"/>
          <w:sz w:val="32"/>
          <w:szCs w:val="32"/>
          <w:highlight w:val="none"/>
          <w14:textFill>
            <w14:solidFill>
              <w14:schemeClr w14:val="tx1"/>
            </w14:solidFill>
          </w14:textFill>
        </w:rPr>
        <w:t>个工作日内支付。</w:t>
      </w:r>
    </w:p>
    <w:p>
      <w:pPr>
        <w:pageBreakBefore w:val="0"/>
        <w:widowControl/>
        <w:tabs>
          <w:tab w:val="left" w:pos="0"/>
        </w:tabs>
        <w:kinsoku/>
        <w:overflowPunct/>
        <w:bidi w:val="0"/>
        <w:spacing w:line="360" w:lineRule="auto"/>
        <w:ind w:firstLine="640" w:firstLineChars="200"/>
        <w:jc w:val="left"/>
        <w:textAlignment w:val="auto"/>
        <w:rPr>
          <w:rFonts w:hint="eastAsia" w:ascii="仿宋" w:hAnsi="仿宋" w:eastAsia="仿宋" w:cs="宋体"/>
          <w:kern w:val="0"/>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、评标定标原则：</w:t>
      </w:r>
      <w:r>
        <w:rPr>
          <w:rFonts w:hint="eastAsia" w:ascii="仿宋" w:hAnsi="仿宋" w:eastAsia="仿宋" w:cs="宋体"/>
          <w:kern w:val="0"/>
          <w:sz w:val="32"/>
          <w:szCs w:val="32"/>
        </w:rPr>
        <w:t>本项目采用</w:t>
      </w:r>
      <w:r>
        <w:rPr>
          <w:rFonts w:hint="eastAsia" w:ascii="仿宋" w:hAnsi="仿宋" w:eastAsia="仿宋" w:cs="宋体"/>
          <w:kern w:val="0"/>
          <w:sz w:val="32"/>
          <w:szCs w:val="32"/>
          <w:lang w:val="en-US" w:eastAsia="zh-CN"/>
        </w:rPr>
        <w:t>最低价中标</w:t>
      </w:r>
      <w:r>
        <w:rPr>
          <w:rFonts w:hint="eastAsia" w:ascii="仿宋" w:hAnsi="仿宋" w:eastAsia="仿宋" w:cs="宋体"/>
          <w:kern w:val="0"/>
          <w:sz w:val="32"/>
          <w:szCs w:val="32"/>
        </w:rPr>
        <w:t>，评标委员会将按 “公正、公平、诚信、科学、择优”的原则，根据评标办法，对投标文件进行认真评审，完成评标报告</w:t>
      </w:r>
      <w:r>
        <w:rPr>
          <w:rFonts w:hint="eastAsia" w:ascii="仿宋" w:hAnsi="仿宋" w:eastAsia="仿宋" w:cs="宋体"/>
          <w:kern w:val="0"/>
          <w:sz w:val="32"/>
          <w:szCs w:val="32"/>
          <w:lang w:eastAsia="zh-CN"/>
        </w:rPr>
        <w:t>。</w:t>
      </w:r>
    </w:p>
    <w:p>
      <w:pPr>
        <w:pageBreakBefore w:val="0"/>
        <w:widowControl/>
        <w:kinsoku/>
        <w:overflowPunct/>
        <w:bidi w:val="0"/>
        <w:spacing w:line="360" w:lineRule="auto"/>
        <w:ind w:firstLine="640" w:firstLineChars="200"/>
        <w:textAlignment w:val="auto"/>
        <w:rPr>
          <w:rFonts w:ascii="仿宋_GB2312" w:eastAsia="仿宋_GB2312"/>
          <w:sz w:val="32"/>
          <w:szCs w:val="32"/>
        </w:rPr>
      </w:pPr>
      <w:r>
        <w:rPr>
          <w:rFonts w:hint="eastAsia" w:ascii="黑体" w:hAnsi="黑体" w:eastAsia="黑体" w:cs="黑体"/>
          <w:sz w:val="32"/>
          <w:szCs w:val="32"/>
        </w:rPr>
        <w:t>十、开标安排：</w:t>
      </w:r>
    </w:p>
    <w:p>
      <w:pPr>
        <w:pageBreakBefore w:val="0"/>
        <w:widowControl/>
        <w:kinsoku/>
        <w:overflowPunct/>
        <w:bidi w:val="0"/>
        <w:spacing w:line="360" w:lineRule="auto"/>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1、开标时间：</w:t>
      </w:r>
      <w:r>
        <w:rPr>
          <w:rFonts w:hint="eastAsia" w:ascii="仿宋" w:hAnsi="仿宋" w:eastAsia="仿宋" w:cs="宋体"/>
          <w:color w:val="000000" w:themeColor="text1"/>
          <w:kern w:val="0"/>
          <w:sz w:val="32"/>
          <w:szCs w:val="32"/>
          <w:lang w:eastAsia="zh-CN"/>
          <w14:textFill>
            <w14:solidFill>
              <w14:schemeClr w14:val="tx1"/>
            </w14:solidFill>
          </w14:textFill>
        </w:rPr>
        <w:t>20</w:t>
      </w:r>
      <w:r>
        <w:rPr>
          <w:rFonts w:hint="eastAsia" w:ascii="仿宋" w:hAnsi="仿宋" w:eastAsia="仿宋" w:cs="宋体"/>
          <w:color w:val="000000" w:themeColor="text1"/>
          <w:kern w:val="0"/>
          <w:sz w:val="32"/>
          <w:szCs w:val="32"/>
          <w:lang w:val="en-US" w:eastAsia="zh-CN"/>
          <w14:textFill>
            <w14:solidFill>
              <w14:schemeClr w14:val="tx1"/>
            </w14:solidFill>
          </w14:textFill>
        </w:rPr>
        <w:t>22</w:t>
      </w:r>
      <w:r>
        <w:rPr>
          <w:rFonts w:hint="eastAsia" w:ascii="仿宋" w:hAnsi="仿宋" w:eastAsia="仿宋" w:cs="宋体"/>
          <w:color w:val="000000" w:themeColor="text1"/>
          <w:kern w:val="0"/>
          <w:sz w:val="32"/>
          <w:szCs w:val="32"/>
          <w:lang w:eastAsia="zh-CN"/>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1</w:t>
      </w:r>
      <w:r>
        <w:rPr>
          <w:rFonts w:hint="eastAsia" w:ascii="仿宋" w:hAnsi="仿宋" w:eastAsia="仿宋" w:cs="宋体"/>
          <w:color w:val="000000" w:themeColor="text1"/>
          <w:kern w:val="0"/>
          <w:sz w:val="32"/>
          <w:szCs w:val="32"/>
          <w:lang w:eastAsia="zh-CN"/>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29</w:t>
      </w:r>
      <w:r>
        <w:rPr>
          <w:rFonts w:hint="eastAsia" w:ascii="仿宋" w:hAnsi="仿宋" w:eastAsia="仿宋" w:cs="宋体"/>
          <w:color w:val="000000" w:themeColor="text1"/>
          <w:kern w:val="0"/>
          <w:sz w:val="32"/>
          <w:szCs w:val="32"/>
          <w:lang w:eastAsia="zh-CN"/>
          <w14:textFill>
            <w14:solidFill>
              <w14:schemeClr w14:val="tx1"/>
            </w14:solidFill>
          </w14:textFill>
        </w:rPr>
        <w:t>日</w:t>
      </w:r>
      <w:r>
        <w:rPr>
          <w:rFonts w:hint="eastAsia" w:ascii="仿宋" w:hAnsi="仿宋" w:eastAsia="仿宋" w:cs="宋体"/>
          <w:kern w:val="0"/>
          <w:sz w:val="32"/>
          <w:szCs w:val="32"/>
        </w:rPr>
        <w:t>上午</w:t>
      </w:r>
      <w:r>
        <w:rPr>
          <w:rFonts w:hint="eastAsia" w:ascii="仿宋" w:hAnsi="仿宋" w:eastAsia="仿宋" w:cs="宋体"/>
          <w:kern w:val="0"/>
          <w:sz w:val="32"/>
          <w:szCs w:val="32"/>
          <w:lang w:val="en-US" w:eastAsia="zh-CN"/>
        </w:rPr>
        <w:t>9：30</w:t>
      </w:r>
      <w:r>
        <w:rPr>
          <w:rFonts w:hint="eastAsia" w:ascii="仿宋" w:hAnsi="仿宋" w:eastAsia="仿宋" w:cs="宋体"/>
          <w:kern w:val="0"/>
          <w:sz w:val="32"/>
          <w:szCs w:val="32"/>
        </w:rPr>
        <w:t>。</w:t>
      </w:r>
    </w:p>
    <w:p>
      <w:pPr>
        <w:pageBreakBefore w:val="0"/>
        <w:widowControl/>
        <w:tabs>
          <w:tab w:val="left" w:pos="0"/>
        </w:tabs>
        <w:kinsoku/>
        <w:overflowPunct/>
        <w:bidi w:val="0"/>
        <w:spacing w:line="360" w:lineRule="auto"/>
        <w:ind w:firstLine="640"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2、开标地址：南沙区</w:t>
      </w:r>
      <w:r>
        <w:rPr>
          <w:rFonts w:hint="eastAsia" w:ascii="仿宋" w:hAnsi="仿宋" w:eastAsia="仿宋" w:cs="宋体"/>
          <w:kern w:val="0"/>
          <w:sz w:val="32"/>
          <w:szCs w:val="32"/>
          <w:lang w:val="en-US" w:eastAsia="zh-CN"/>
        </w:rPr>
        <w:t>海滨路171号金融大厦1807会议室</w:t>
      </w:r>
      <w:r>
        <w:rPr>
          <w:rFonts w:hint="eastAsia" w:ascii="仿宋" w:hAnsi="仿宋" w:eastAsia="仿宋" w:cs="宋体"/>
          <w:kern w:val="0"/>
          <w:sz w:val="32"/>
          <w:szCs w:val="32"/>
        </w:rPr>
        <w:t>。投标人参加开标会的须凭身份证入场，受委托人须持授权委托书和本人身份证入场。</w:t>
      </w:r>
    </w:p>
    <w:p>
      <w:pPr>
        <w:pageBreakBefore w:val="0"/>
        <w:widowControl/>
        <w:tabs>
          <w:tab w:val="left" w:pos="0"/>
        </w:tabs>
        <w:kinsoku/>
        <w:overflowPunct/>
        <w:bidi w:val="0"/>
        <w:spacing w:line="360" w:lineRule="auto"/>
        <w:ind w:firstLine="640" w:firstLineChars="200"/>
        <w:jc w:val="left"/>
        <w:textAlignment w:val="auto"/>
        <w:rPr>
          <w:rFonts w:hint="default" w:ascii="仿宋" w:hAnsi="仿宋" w:eastAsia="仿宋" w:cs="宋体"/>
          <w:kern w:val="0"/>
          <w:sz w:val="32"/>
          <w:szCs w:val="32"/>
          <w:lang w:val="en-US" w:eastAsia="zh-CN"/>
        </w:rPr>
      </w:pPr>
      <w:r>
        <w:rPr>
          <w:rFonts w:hint="eastAsia" w:ascii="仿宋" w:hAnsi="仿宋" w:eastAsia="仿宋" w:cs="宋体"/>
          <w:kern w:val="0"/>
          <w:sz w:val="32"/>
          <w:szCs w:val="32"/>
        </w:rPr>
        <w:t>3、联系人：</w:t>
      </w:r>
      <w:r>
        <w:rPr>
          <w:rFonts w:hint="eastAsia" w:ascii="仿宋" w:hAnsi="仿宋" w:eastAsia="仿宋" w:cs="宋体"/>
          <w:kern w:val="0"/>
          <w:sz w:val="32"/>
          <w:szCs w:val="32"/>
          <w:lang w:val="en-US" w:eastAsia="zh-CN"/>
        </w:rPr>
        <w:t>林小姐</w:t>
      </w:r>
      <w:r>
        <w:rPr>
          <w:rFonts w:hint="eastAsia" w:ascii="仿宋" w:hAnsi="仿宋" w:eastAsia="仿宋" w:cs="宋体"/>
          <w:kern w:val="0"/>
          <w:sz w:val="32"/>
          <w:szCs w:val="32"/>
        </w:rPr>
        <w:t>，咨询电话：</w:t>
      </w:r>
      <w:r>
        <w:rPr>
          <w:rFonts w:hint="eastAsia" w:ascii="仿宋" w:hAnsi="仿宋" w:eastAsia="仿宋" w:cs="宋体"/>
          <w:kern w:val="0"/>
          <w:sz w:val="32"/>
          <w:szCs w:val="32"/>
          <w:lang w:val="en-US" w:eastAsia="zh-CN"/>
        </w:rPr>
        <w:t>020－84981223</w:t>
      </w:r>
    </w:p>
    <w:p>
      <w:pPr>
        <w:pageBreakBefore w:val="0"/>
        <w:widowControl/>
        <w:tabs>
          <w:tab w:val="left" w:pos="0"/>
        </w:tabs>
        <w:kinsoku/>
        <w:overflowPunct/>
        <w:bidi w:val="0"/>
        <w:spacing w:line="360" w:lineRule="auto"/>
        <w:jc w:val="left"/>
        <w:textAlignment w:val="auto"/>
        <w:rPr>
          <w:rFonts w:hint="eastAsia" w:ascii="仿宋" w:hAnsi="仿宋" w:eastAsia="仿宋" w:cs="宋体"/>
          <w:kern w:val="0"/>
          <w:sz w:val="32"/>
          <w:szCs w:val="32"/>
          <w:lang w:val="en-US" w:eastAsia="zh-CN"/>
        </w:rPr>
      </w:pPr>
    </w:p>
    <w:p>
      <w:pPr>
        <w:pageBreakBefore w:val="0"/>
        <w:widowControl/>
        <w:tabs>
          <w:tab w:val="left" w:pos="0"/>
        </w:tabs>
        <w:kinsoku/>
        <w:overflowPunct/>
        <w:bidi w:val="0"/>
        <w:spacing w:line="360" w:lineRule="auto"/>
        <w:ind w:firstLine="640" w:firstLineChars="200"/>
        <w:jc w:val="left"/>
        <w:textAlignment w:val="auto"/>
        <w:rPr>
          <w:rFonts w:hint="eastAsia" w:ascii="仿宋" w:hAnsi="仿宋" w:eastAsia="仿宋" w:cs="宋体"/>
          <w:kern w:val="0"/>
          <w:sz w:val="32"/>
          <w:szCs w:val="32"/>
          <w:lang w:val="en-US" w:eastAsia="zh-CN"/>
        </w:rPr>
      </w:pPr>
    </w:p>
    <w:p>
      <w:pPr>
        <w:pageBreakBefore w:val="0"/>
        <w:widowControl/>
        <w:tabs>
          <w:tab w:val="left" w:pos="0"/>
        </w:tabs>
        <w:kinsoku/>
        <w:overflowPunct/>
        <w:bidi w:val="0"/>
        <w:spacing w:line="360" w:lineRule="auto"/>
        <w:ind w:firstLine="640" w:firstLineChars="200"/>
        <w:jc w:val="left"/>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广州南沙旅游发展有限公司</w:t>
      </w:r>
    </w:p>
    <w:p>
      <w:pPr>
        <w:pageBreakBefore w:val="0"/>
        <w:widowControl/>
        <w:tabs>
          <w:tab w:val="left" w:pos="0"/>
        </w:tabs>
        <w:kinsoku/>
        <w:overflowPunct/>
        <w:bidi w:val="0"/>
        <w:spacing w:line="360" w:lineRule="auto"/>
        <w:ind w:firstLine="640" w:firstLineChars="200"/>
        <w:jc w:val="left"/>
        <w:textAlignment w:val="auto"/>
        <w:rPr>
          <w:rFonts w:hint="default" w:ascii="仿宋" w:hAnsi="仿宋" w:eastAsia="仿宋" w:cs="宋体"/>
          <w:kern w:val="0"/>
          <w:sz w:val="32"/>
          <w:szCs w:val="32"/>
          <w:lang w:val="en-US" w:eastAsia="zh-CN"/>
        </w:rPr>
        <w:sectPr>
          <w:endnotePr>
            <w:numFmt w:val="decimal"/>
          </w:endnotePr>
          <w:pgSz w:w="11906" w:h="16838"/>
          <w:pgMar w:top="1440" w:right="1800" w:bottom="1440" w:left="1800" w:header="851" w:footer="907" w:gutter="0"/>
          <w:cols w:space="720" w:num="1"/>
          <w:titlePg/>
          <w:docGrid w:type="lines" w:linePitch="312" w:charSpace="0"/>
        </w:sectPr>
      </w:pPr>
      <w:r>
        <w:rPr>
          <w:rFonts w:hint="eastAsia" w:ascii="仿宋" w:hAnsi="仿宋" w:eastAsia="仿宋" w:cs="宋体"/>
          <w:kern w:val="0"/>
          <w:sz w:val="32"/>
          <w:szCs w:val="32"/>
          <w:lang w:val="en-US" w:eastAsia="zh-CN"/>
        </w:rPr>
        <w:t>　　　　　　　　　　　　　　　　2022年1月25日</w:t>
      </w: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line="360" w:lineRule="auto"/>
        <w:jc w:val="center"/>
        <w:textAlignment w:val="auto"/>
        <w:rPr>
          <w:rFonts w:eastAsia="楷体_GB2312"/>
          <w:b/>
          <w:bCs/>
          <w:spacing w:val="26"/>
          <w:sz w:val="110"/>
          <w:szCs w:val="110"/>
        </w:rPr>
      </w:pPr>
      <w:r>
        <w:rPr>
          <w:rFonts w:hint="eastAsia" w:eastAsia="楷体_GB2312"/>
          <w:b/>
          <w:bCs/>
          <w:spacing w:val="26"/>
          <w:sz w:val="110"/>
          <w:szCs w:val="110"/>
          <w:lang w:val="en-US" w:eastAsia="zh-CN"/>
        </w:rPr>
        <w:t>邀</w:t>
      </w:r>
      <w:r>
        <w:rPr>
          <w:rFonts w:hint="eastAsia" w:eastAsia="楷体_GB2312"/>
          <w:b/>
          <w:bCs/>
          <w:spacing w:val="26"/>
          <w:sz w:val="110"/>
          <w:szCs w:val="110"/>
        </w:rPr>
        <w:t>标文件</w:t>
      </w: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pageBreakBefore w:val="0"/>
        <w:widowControl/>
        <w:kinsoku/>
        <w:overflowPunct/>
        <w:bidi w:val="0"/>
        <w:spacing w:beforeLines="50" w:afterLines="50"/>
        <w:textAlignment w:val="auto"/>
        <w:rPr>
          <w:rFonts w:hint="eastAsia"/>
          <w:b/>
          <w:sz w:val="30"/>
          <w:szCs w:val="30"/>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、投标人合格条件</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(1)、投标人参加投标的意思表达清楚，投标人代表被授权有效。</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(2)、投标人均具有独立法人资格，按国家法律经营。</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(3)、投标人均持有</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主管部门颁发的企业</w:t>
      </w:r>
      <w:r>
        <w:rPr>
          <w:rFonts w:hint="eastAsia"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rPr>
        <w:t>。</w:t>
      </w:r>
    </w:p>
    <w:p>
      <w:pPr>
        <w:pStyle w:val="177"/>
        <w:keepNext w:val="0"/>
        <w:keepLines w:val="0"/>
        <w:pageBreakBefore w:val="0"/>
        <w:widowControl/>
        <w:kinsoku/>
        <w:wordWrap/>
        <w:overflowPunct/>
        <w:topLinePunct w:val="0"/>
        <w:autoSpaceDE/>
        <w:autoSpaceDN/>
        <w:bidi w:val="0"/>
        <w:adjustRightInd/>
        <w:snapToGrid/>
        <w:spacing w:line="560" w:lineRule="exact"/>
        <w:ind w:firstLine="0"/>
        <w:textAlignment w:val="auto"/>
        <w:outlineLvl w:val="9"/>
        <w:rPr>
          <w:rFonts w:hint="eastAsia" w:ascii="仿宋_GB2312" w:hAnsi="仿宋_GB2312" w:eastAsia="仿宋_GB2312" w:cs="仿宋_GB2312"/>
          <w:color w:val="0000FF"/>
          <w:sz w:val="32"/>
          <w:szCs w:val="32"/>
          <w:highlight w:val="yellow"/>
          <w:lang w:val="en-US" w:eastAsia="zh-CN"/>
        </w:rPr>
      </w:pPr>
      <w:r>
        <w:rPr>
          <w:rFonts w:hint="eastAsia" w:ascii="仿宋_GB2312" w:hAnsi="仿宋_GB2312" w:eastAsia="仿宋_GB2312" w:cs="仿宋_GB2312"/>
          <w:color w:val="auto"/>
          <w:sz w:val="32"/>
          <w:szCs w:val="32"/>
        </w:rPr>
        <w:t>(4)、</w:t>
      </w:r>
      <w:r>
        <w:rPr>
          <w:rFonts w:hint="default" w:ascii="仿宋_GB2312" w:hAnsi="Times New Roman" w:eastAsia="仿宋_GB2312" w:cs="Times New Roman"/>
          <w:color w:val="auto"/>
          <w:kern w:val="2"/>
          <w:sz w:val="32"/>
          <w:szCs w:val="32"/>
          <w:lang w:val="en-US" w:eastAsia="zh-CN" w:bidi="ar-SA"/>
        </w:rPr>
        <w:t>具备</w:t>
      </w:r>
      <w:r>
        <w:rPr>
          <w:rFonts w:hint="eastAsia" w:hAnsi="Times New Roman" w:cs="Times New Roman"/>
          <w:color w:val="auto"/>
          <w:kern w:val="2"/>
          <w:sz w:val="32"/>
          <w:szCs w:val="32"/>
          <w:lang w:val="en-US" w:eastAsia="zh-CN" w:bidi="ar-SA"/>
        </w:rPr>
        <w:t>房屋</w:t>
      </w:r>
      <w:r>
        <w:rPr>
          <w:rFonts w:hint="default" w:ascii="仿宋_GB2312" w:hAnsi="Times New Roman" w:eastAsia="仿宋_GB2312" w:cs="Times New Roman"/>
          <w:color w:val="auto"/>
          <w:kern w:val="2"/>
          <w:sz w:val="32"/>
          <w:szCs w:val="32"/>
          <w:lang w:val="en-US" w:eastAsia="zh-CN" w:bidi="ar-SA"/>
        </w:rPr>
        <w:t>建筑工程施工总承包三级及以上资质</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)、投标人已按照附件的内容签署盖章的投标申请人声明。</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bookmarkStart w:id="0" w:name="_Toc245023997"/>
      <w:bookmarkStart w:id="1" w:name="_Toc253143216"/>
      <w:bookmarkStart w:id="2" w:name="_Toc249845968"/>
      <w:bookmarkStart w:id="3" w:name="_Toc249846223"/>
      <w:bookmarkStart w:id="4" w:name="_Toc266881397"/>
      <w:bookmarkStart w:id="5" w:name="_Toc266093545"/>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)、关于联合体投标：</w:t>
      </w:r>
      <w:bookmarkEnd w:id="0"/>
      <w:bookmarkEnd w:id="1"/>
      <w:bookmarkEnd w:id="2"/>
      <w:bookmarkEnd w:id="3"/>
      <w:bookmarkEnd w:id="4"/>
      <w:bookmarkEnd w:id="5"/>
      <w:r>
        <w:rPr>
          <w:rFonts w:hint="eastAsia" w:ascii="仿宋_GB2312" w:hAnsi="仿宋_GB2312" w:eastAsia="仿宋_GB2312" w:cs="仿宋_GB2312"/>
          <w:sz w:val="32"/>
          <w:szCs w:val="32"/>
          <w:u w:val="single"/>
        </w:rPr>
        <w:t>本项目不接受联合体投标</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、招标文件的组成</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、投标人须知</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、投标人合格条件</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、开标、评标及定标办法</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、合同条款及格式</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、工程量清单、招标控制价</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、其他材料</w:t>
      </w:r>
    </w:p>
    <w:p>
      <w:pPr>
        <w:keepNext w:val="0"/>
        <w:keepLines w:val="0"/>
        <w:pageBreakBefore w:val="0"/>
        <w:widowControl/>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、付款方式（需提供等额增值税专用发票）</w:t>
      </w:r>
    </w:p>
    <w:p>
      <w:pPr>
        <w:keepNext w:val="0"/>
        <w:keepLines w:val="0"/>
        <w:pageBreakBefore w:val="0"/>
        <w:widowControl/>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）合同签订</w:t>
      </w:r>
      <w:r>
        <w:rPr>
          <w:rFonts w:hint="eastAsia" w:ascii="仿宋_GB2312" w:hAnsi="仿宋_GB2312" w:eastAsia="仿宋_GB2312" w:cs="仿宋_GB2312"/>
          <w:sz w:val="32"/>
          <w:szCs w:val="32"/>
          <w:lang w:val="en-US" w:eastAsia="zh-CN"/>
        </w:rPr>
        <w:t>起，按工期和相关要求</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并验收合格，</w:t>
      </w:r>
      <w:r>
        <w:rPr>
          <w:rFonts w:hint="eastAsia" w:ascii="仿宋_GB2312" w:hAnsi="仿宋_GB2312" w:eastAsia="仿宋_GB2312" w:cs="仿宋_GB2312"/>
          <w:sz w:val="32"/>
          <w:szCs w:val="32"/>
        </w:rPr>
        <w:t>结算</w:t>
      </w:r>
      <w:r>
        <w:rPr>
          <w:rFonts w:hint="eastAsia" w:ascii="仿宋_GB2312" w:hAnsi="仿宋_GB2312" w:eastAsia="仿宋_GB2312" w:cs="仿宋_GB2312"/>
          <w:color w:val="auto"/>
          <w:sz w:val="32"/>
          <w:szCs w:val="32"/>
          <w:highlight w:val="none"/>
          <w:lang w:val="en-US" w:eastAsia="zh-CN"/>
        </w:rPr>
        <w:t>完成</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五日内，甲方向乙方支付至合同价9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%工程</w:t>
      </w:r>
      <w:r>
        <w:rPr>
          <w:rFonts w:hint="eastAsia" w:ascii="仿宋_GB2312" w:hAnsi="仿宋_GB2312" w:eastAsia="仿宋_GB2312" w:cs="仿宋_GB2312"/>
          <w:sz w:val="32"/>
          <w:szCs w:val="32"/>
          <w:lang w:val="en-US" w:eastAsia="zh-CN"/>
        </w:rPr>
        <w:t>结算</w:t>
      </w:r>
      <w:r>
        <w:rPr>
          <w:rFonts w:hint="eastAsia" w:ascii="仿宋_GB2312" w:hAnsi="仿宋_GB2312" w:eastAsia="仿宋_GB2312" w:cs="仿宋_GB2312"/>
          <w:sz w:val="32"/>
          <w:szCs w:val="32"/>
        </w:rPr>
        <w:t>款（按修订后的结算价为基数）；</w:t>
      </w:r>
    </w:p>
    <w:p>
      <w:pPr>
        <w:keepNext w:val="0"/>
        <w:keepLines w:val="0"/>
        <w:pageBreakBefore w:val="0"/>
        <w:widowControl/>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）质保期满后</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日内，付清余款。</w:t>
      </w:r>
    </w:p>
    <w:p>
      <w:pPr>
        <w:keepNext w:val="0"/>
        <w:keepLines w:val="0"/>
        <w:pageBreakBefore w:val="0"/>
        <w:widowControl/>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、投标文件</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1、投标文件的组成</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w:t>
      </w:r>
      <w:r>
        <w:rPr>
          <w:rFonts w:hint="eastAsia" w:ascii="仿宋_GB2312" w:hAnsi="仿宋_GB2312" w:eastAsia="仿宋_GB2312" w:cs="仿宋_GB2312"/>
          <w:sz w:val="32"/>
          <w:szCs w:val="32"/>
          <w:lang w:val="zh-CN"/>
        </w:rPr>
        <w:t>项目报价汇总表（经济标）（</w:t>
      </w:r>
      <w:r>
        <w:rPr>
          <w:rFonts w:hint="eastAsia" w:ascii="仿宋_GB2312" w:hAnsi="仿宋_GB2312" w:eastAsia="仿宋_GB2312" w:cs="仿宋_GB2312"/>
          <w:sz w:val="32"/>
          <w:szCs w:val="32"/>
        </w:rPr>
        <w:t>格式详附件</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(2)、法定代表人身份证明或附有法定代表人身份证明的授权委托书（格式详附件）；</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(3)、投标总价汇总表和分项报价汇总表；</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(4)、已标价的工程量清单（格式详附件）；</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(6)、营业执照、</w:t>
      </w:r>
      <w:r>
        <w:rPr>
          <w:rFonts w:hint="eastAsia" w:ascii="仿宋_GB2312" w:hAnsi="仿宋_GB2312" w:eastAsia="仿宋_GB2312" w:cs="仿宋_GB2312"/>
          <w:sz w:val="32"/>
          <w:szCs w:val="32"/>
          <w:lang w:val="en-US" w:eastAsia="zh-CN"/>
        </w:rPr>
        <w:t>经营范围备案内容</w:t>
      </w:r>
      <w:r>
        <w:rPr>
          <w:rFonts w:hint="eastAsia" w:ascii="仿宋_GB2312" w:hAnsi="仿宋_GB2312" w:eastAsia="仿宋_GB2312" w:cs="仿宋_GB2312"/>
          <w:sz w:val="32"/>
          <w:szCs w:val="32"/>
        </w:rPr>
        <w:t>复印件（加盖公章）；</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(7)、投标申请人声明。</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以上资料如有提供格式的需严格按格式要求填写，否则按废标处理。</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2、投标文件的编制</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投标文件应按招标文件的要求编制，并对招标文件有关工期、质量要求、技术标准和要求、招标范围等实质性内容做出实质性相应。</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3、投标文件的份数。投标文件正本一份、副本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正本与副本应分别装订成册，副本可以是正本的复印件。</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4、投标文件的密封和标记。投标文件需用包装纸皮密封，并在封口出加盖投标单位公章，于投标递交时间内送达本招标文件投标人须知要求的地址。</w:t>
      </w:r>
    </w:p>
    <w:p>
      <w:pPr>
        <w:keepNext w:val="0"/>
        <w:keepLines w:val="0"/>
        <w:pageBreakBefore w:val="0"/>
        <w:widowControl/>
        <w:kinsoku/>
        <w:wordWrap/>
        <w:overflowPunct/>
        <w:topLinePunct w:val="0"/>
        <w:autoSpaceDE/>
        <w:autoSpaceDN/>
        <w:bidi w:val="0"/>
        <w:adjustRightInd/>
        <w:snapToGrid/>
        <w:spacing w:beforeLines="50" w:afterLines="50" w:line="560" w:lineRule="exac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、开标、评标及定标办法</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1、评标原则：评标活动应遵循公平、公正、科学与择优的原则</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2、开标、评标与定标办法：</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（1）首先进行符合性审查。由评标专家对投标文件进行符合性审查</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有下列情形之一的，招标人将重新招标：</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1）投标截止时间止，投标人少于3个的；</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2）经评标委员会评审后有效的投标人少于3个的；</w:t>
      </w: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(2)投标</w:t>
      </w:r>
      <w:r>
        <w:rPr>
          <w:rFonts w:hint="eastAsia" w:ascii="仿宋_GB2312" w:hAnsi="仿宋_GB2312" w:eastAsia="仿宋_GB2312" w:cs="仿宋_GB2312"/>
          <w:kern w:val="0"/>
          <w:sz w:val="32"/>
          <w:szCs w:val="32"/>
        </w:rPr>
        <w:t>报价最低的推荐为第一中标候选人</w:t>
      </w:r>
    </w:p>
    <w:p>
      <w:pPr>
        <w:pageBreakBefore w:val="0"/>
        <w:widowControl/>
        <w:kinsoku/>
        <w:overflowPunct/>
        <w:bidi w:val="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outlineLvl w:val="9"/>
        <w:rPr>
          <w:rFonts w:hint="eastAsia" w:ascii="仿宋_GB2312" w:hAnsi="仿宋_GB2312" w:eastAsia="仿宋_GB2312" w:cs="仿宋_GB2312"/>
          <w:kern w:val="0"/>
          <w:sz w:val="32"/>
          <w:szCs w:val="32"/>
        </w:rPr>
        <w:sectPr>
          <w:headerReference r:id="rId9" w:type="default"/>
          <w:footerReference r:id="rId10" w:type="default"/>
          <w:pgSz w:w="11906" w:h="16838"/>
          <w:pgMar w:top="1440" w:right="1800" w:bottom="1440" w:left="1800" w:header="851" w:footer="992" w:gutter="567"/>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，依次类推。</w:t>
      </w:r>
    </w:p>
    <w:p>
      <w:pPr>
        <w:keepNext w:val="0"/>
        <w:keepLines w:val="0"/>
        <w:pageBreakBefore w:val="0"/>
        <w:widowControl/>
        <w:kinsoku/>
        <w:wordWrap/>
        <w:overflowPunct/>
        <w:topLinePunct w:val="0"/>
        <w:autoSpaceDE/>
        <w:autoSpaceDN/>
        <w:bidi w:val="0"/>
        <w:adjustRightInd/>
        <w:snapToGrid/>
        <w:spacing w:line="560" w:lineRule="exact"/>
        <w:ind w:firstLine="944" w:firstLineChars="295"/>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招标人从评标委员会推荐的中标候选人中确定中标人。</w:t>
      </w:r>
    </w:p>
    <w:p>
      <w:pPr>
        <w:pageBreakBefore w:val="0"/>
        <w:widowControl/>
        <w:kinsoku/>
        <w:overflowPunct/>
        <w:bidi w:val="0"/>
        <w:spacing w:line="375" w:lineRule="atLeast"/>
        <w:ind w:firstLine="826" w:firstLineChars="295"/>
        <w:textAlignment w:val="auto"/>
        <w:rPr>
          <w:rFonts w:cs="宋体" w:asciiTheme="minorEastAsia" w:hAnsiTheme="minorEastAsia" w:eastAsiaTheme="minorEastAsia"/>
          <w:kern w:val="0"/>
          <w:sz w:val="28"/>
          <w:szCs w:val="28"/>
        </w:rPr>
      </w:pPr>
    </w:p>
    <w:p>
      <w:pPr>
        <w:pageBreakBefore w:val="0"/>
        <w:widowControl/>
        <w:kinsoku/>
        <w:overflowPunct/>
        <w:bidi w:val="0"/>
        <w:spacing w:line="375" w:lineRule="atLeast"/>
        <w:ind w:firstLine="826" w:firstLineChars="295"/>
        <w:textAlignment w:val="auto"/>
        <w:rPr>
          <w:rFonts w:hint="eastAsia" w:cs="宋体" w:asciiTheme="minorEastAsia" w:hAnsiTheme="minorEastAsia" w:eastAsiaTheme="minorEastAsia"/>
          <w:kern w:val="0"/>
          <w:sz w:val="28"/>
          <w:szCs w:val="28"/>
          <w:lang w:val="en-US" w:eastAsia="zh-CN"/>
        </w:rPr>
      </w:pPr>
    </w:p>
    <w:p>
      <w:pPr>
        <w:pageBreakBefore w:val="0"/>
        <w:widowControl/>
        <w:kinsoku/>
        <w:overflowPunct/>
        <w:bidi w:val="0"/>
        <w:spacing w:line="375" w:lineRule="atLeast"/>
        <w:ind w:firstLine="708" w:firstLineChars="295"/>
        <w:textAlignment w:val="auto"/>
        <w:rPr>
          <w:rFonts w:ascii="宋体" w:hAnsi="宋体" w:cs="宋体"/>
          <w:kern w:val="0"/>
          <w:sz w:val="24"/>
          <w:szCs w:val="20"/>
        </w:rPr>
      </w:pPr>
    </w:p>
    <w:p>
      <w:pPr>
        <w:pageBreakBefore w:val="0"/>
        <w:widowControl/>
        <w:tabs>
          <w:tab w:val="left" w:pos="0"/>
        </w:tabs>
        <w:kinsoku/>
        <w:overflowPunct/>
        <w:bidi w:val="0"/>
        <w:spacing w:line="360" w:lineRule="auto"/>
        <w:ind w:firstLine="640" w:firstLineChars="200"/>
        <w:jc w:val="left"/>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广州南沙旅游发展有限公司</w:t>
      </w:r>
    </w:p>
    <w:p>
      <w:pPr>
        <w:pageBreakBefore w:val="0"/>
        <w:widowControl/>
        <w:tabs>
          <w:tab w:val="left" w:pos="0"/>
        </w:tabs>
        <w:kinsoku/>
        <w:overflowPunct/>
        <w:bidi w:val="0"/>
        <w:spacing w:line="360" w:lineRule="auto"/>
        <w:ind w:firstLine="640" w:firstLineChars="200"/>
        <w:jc w:val="left"/>
        <w:textAlignment w:val="auto"/>
        <w:rPr>
          <w:b/>
          <w:sz w:val="36"/>
          <w:szCs w:val="36"/>
        </w:rPr>
        <w:sectPr>
          <w:pgSz w:w="11906" w:h="16838"/>
          <w:pgMar w:top="1440" w:right="1800" w:bottom="1440" w:left="1800" w:header="851" w:footer="992" w:gutter="567"/>
          <w:cols w:space="720" w:num="1"/>
          <w:docGrid w:linePitch="312" w:charSpace="0"/>
        </w:sectPr>
      </w:pPr>
      <w:r>
        <w:rPr>
          <w:rFonts w:hint="eastAsia" w:ascii="仿宋" w:hAnsi="仿宋" w:eastAsia="仿宋" w:cs="宋体"/>
          <w:kern w:val="0"/>
          <w:sz w:val="32"/>
          <w:szCs w:val="32"/>
          <w:lang w:val="en-US" w:eastAsia="zh-CN"/>
        </w:rPr>
        <w:t>　　　　　　　　　　　　　　2022年1月25 日</w:t>
      </w:r>
    </w:p>
    <w:p>
      <w:pPr>
        <w:pageBreakBefore w:val="0"/>
        <w:widowControl/>
        <w:kinsoku/>
        <w:overflowPunct/>
        <w:bidi w:val="0"/>
        <w:jc w:val="both"/>
        <w:textAlignment w:val="auto"/>
        <w:rPr>
          <w:rFonts w:hint="eastAsia" w:ascii="仿宋" w:hAnsi="仿宋" w:eastAsia="仿宋" w:cs="仿宋"/>
          <w:b w:val="0"/>
          <w:bCs/>
          <w:sz w:val="32"/>
          <w:szCs w:val="32"/>
          <w:lang w:val="en-US" w:eastAsia="zh-CN"/>
        </w:rPr>
      </w:pPr>
      <w:bookmarkStart w:id="6" w:name="_GoBack"/>
      <w:bookmarkEnd w:id="6"/>
      <w:r>
        <w:rPr>
          <w:rFonts w:hint="eastAsia" w:ascii="仿宋" w:hAnsi="仿宋" w:eastAsia="仿宋" w:cs="仿宋"/>
          <w:b w:val="0"/>
          <w:bCs/>
          <w:sz w:val="32"/>
          <w:szCs w:val="32"/>
          <w:lang w:val="en-US" w:eastAsia="zh-CN"/>
        </w:rPr>
        <w:t>附件一：</w:t>
      </w:r>
    </w:p>
    <w:p>
      <w:pPr>
        <w:pageBreakBefore w:val="0"/>
        <w:widowControl/>
        <w:kinsoku/>
        <w:overflowPunct/>
        <w:bidi w:val="0"/>
        <w:jc w:val="center"/>
        <w:textAlignment w:val="auto"/>
        <w:rPr>
          <w:sz w:val="44"/>
          <w:szCs w:val="44"/>
        </w:rPr>
      </w:pPr>
      <w:r>
        <w:rPr>
          <w:rFonts w:hint="eastAsia"/>
          <w:b/>
          <w:sz w:val="44"/>
          <w:szCs w:val="44"/>
        </w:rPr>
        <w:t>符合性审查表</w:t>
      </w:r>
    </w:p>
    <w:p>
      <w:pPr>
        <w:pageBreakBefore w:val="0"/>
        <w:widowControl/>
        <w:kinsoku/>
        <w:overflowPunct/>
        <w:bidi w:val="0"/>
        <w:spacing w:line="360" w:lineRule="auto"/>
        <w:jc w:val="left"/>
        <w:textAlignment w:val="auto"/>
        <w:rPr>
          <w:rFonts w:hint="eastAsia"/>
          <w:sz w:val="28"/>
          <w:szCs w:val="28"/>
        </w:rPr>
      </w:pPr>
    </w:p>
    <w:p>
      <w:pPr>
        <w:pageBreakBefore w:val="0"/>
        <w:widowControl/>
        <w:kinsoku/>
        <w:overflowPunct/>
        <w:bidi w:val="0"/>
        <w:spacing w:line="360" w:lineRule="auto"/>
        <w:jc w:val="left"/>
        <w:textAlignment w:val="auto"/>
        <w:rPr>
          <w:rFonts w:hint="eastAsia" w:ascii="宋体" w:hAnsi="宋体" w:eastAsiaTheme="minorEastAsia"/>
          <w:sz w:val="28"/>
          <w:szCs w:val="28"/>
          <w:lang w:eastAsia="zh-CN"/>
        </w:rPr>
      </w:pPr>
      <w:r>
        <w:rPr>
          <w:rFonts w:hint="eastAsia"/>
          <w:sz w:val="28"/>
          <w:szCs w:val="28"/>
        </w:rPr>
        <w:t>工程名称：</w:t>
      </w:r>
      <w:r>
        <w:rPr>
          <w:rFonts w:hint="eastAsia" w:ascii="仿宋_GB2312" w:eastAsia="仿宋_GB2312"/>
          <w:sz w:val="32"/>
          <w:szCs w:val="32"/>
          <w:lang w:val="en-US" w:eastAsia="zh-CN"/>
        </w:rPr>
        <w:t>天后宫学会楼维修项目</w:t>
      </w:r>
    </w:p>
    <w:p>
      <w:pPr>
        <w:pageBreakBefore w:val="0"/>
        <w:widowControl/>
        <w:kinsoku/>
        <w:overflowPunct/>
        <w:bidi w:val="0"/>
        <w:textAlignment w:val="auto"/>
        <w:rPr>
          <w:szCs w:val="21"/>
        </w:rPr>
      </w:pPr>
    </w:p>
    <w:tbl>
      <w:tblPr>
        <w:tblStyle w:val="46"/>
        <w:tblpPr w:leftFromText="180" w:rightFromText="180" w:vertAnchor="text" w:horzAnchor="page" w:tblpXSpec="center" w:tblpY="21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092"/>
        <w:gridCol w:w="1177"/>
        <w:gridCol w:w="1248"/>
        <w:gridCol w:w="1248"/>
        <w:gridCol w:w="13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ascii="宋体" w:hAnsi="宋体" w:cs="宋体"/>
                <w:sz w:val="24"/>
                <w:szCs w:val="24"/>
              </w:rPr>
            </w:pPr>
            <w:r>
              <w:rPr>
                <w:rFonts w:hint="eastAsia"/>
              </w:rPr>
              <w:t>序号</w:t>
            </w:r>
          </w:p>
        </w:tc>
        <w:tc>
          <w:tcPr>
            <w:tcW w:w="3092" w:type="dxa"/>
            <w:tcBorders>
              <w:top w:val="single" w:color="auto" w:sz="4" w:space="0"/>
              <w:left w:val="single" w:color="auto" w:sz="4" w:space="0"/>
              <w:bottom w:val="single" w:color="auto" w:sz="4" w:space="0"/>
              <w:right w:val="single" w:color="auto" w:sz="4" w:space="0"/>
              <w:tl2br w:val="single" w:color="auto" w:sz="4" w:space="0"/>
            </w:tcBorders>
            <w:vAlign w:val="center"/>
          </w:tcPr>
          <w:p>
            <w:pPr>
              <w:pageBreakBefore w:val="0"/>
              <w:widowControl/>
              <w:kinsoku/>
              <w:overflowPunct/>
              <w:bidi w:val="0"/>
              <w:ind w:firstLine="2100" w:firstLineChars="1000"/>
              <w:textAlignment w:val="auto"/>
            </w:pPr>
            <w:r>
              <w:rPr>
                <w:rFonts w:hint="eastAsia"/>
              </w:rPr>
              <w:t>单位</w:t>
            </w:r>
          </w:p>
          <w:p>
            <w:pPr>
              <w:pageBreakBefore w:val="0"/>
              <w:widowControl/>
              <w:kinsoku/>
              <w:overflowPunct/>
              <w:bidi w:val="0"/>
              <w:textAlignment w:val="auto"/>
              <w:rPr>
                <w:rFonts w:ascii="宋体" w:hAnsi="宋体" w:cs="宋体"/>
                <w:sz w:val="24"/>
                <w:szCs w:val="24"/>
              </w:rPr>
            </w:pPr>
            <w:r>
              <w:rPr>
                <w:rFonts w:hint="eastAsia"/>
              </w:rPr>
              <w:t>评审项目</w:t>
            </w: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ascii="宋体" w:hAnsi="宋体" w:cs="宋体"/>
                <w:color w:val="000000"/>
                <w:sz w:val="24"/>
                <w:szCs w:val="24"/>
              </w:rPr>
            </w:pPr>
            <w:r>
              <w:rPr>
                <w:rFonts w:hint="eastAsia"/>
                <w:color w:val="000000"/>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ascii="宋体" w:hAnsi="宋体" w:cs="宋体"/>
                <w:color w:val="000000"/>
                <w:sz w:val="24"/>
                <w:szCs w:val="24"/>
              </w:rPr>
            </w:pPr>
            <w:r>
              <w:rPr>
                <w:rFonts w:hint="eastAsia"/>
                <w:color w:val="000000"/>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ascii="宋体" w:hAnsi="宋体" w:cs="宋体"/>
                <w:color w:val="000000"/>
                <w:sz w:val="24"/>
                <w:szCs w:val="24"/>
              </w:rPr>
            </w:pPr>
            <w:r>
              <w:rPr>
                <w:rFonts w:hint="eastAsia"/>
                <w:color w:val="000000"/>
              </w:rPr>
              <w:t>　</w:t>
            </w:r>
          </w:p>
        </w:tc>
        <w:tc>
          <w:tcPr>
            <w:tcW w:w="1352" w:type="dxa"/>
            <w:tcBorders>
              <w:top w:val="single" w:color="auto" w:sz="4" w:space="0"/>
              <w:left w:val="single" w:color="auto" w:sz="4" w:space="0"/>
              <w:bottom w:val="single" w:color="auto" w:sz="4" w:space="0"/>
              <w:right w:val="single" w:color="auto" w:sz="4" w:space="0"/>
            </w:tcBorders>
          </w:tcPr>
          <w:p>
            <w:pPr>
              <w:pageBreakBefore w:val="0"/>
              <w:widowControl/>
              <w:kinsoku/>
              <w:overflowPunct/>
              <w:bidi w:val="0"/>
              <w:jc w:val="center"/>
              <w:textAlignment w:val="auto"/>
            </w:pPr>
          </w:p>
        </w:tc>
        <w:tc>
          <w:tcPr>
            <w:tcW w:w="95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ascii="宋体" w:hAnsi="宋体" w:cs="宋体"/>
                <w:sz w:val="24"/>
                <w:szCs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ascii="宋体" w:hAnsi="宋体" w:cs="宋体"/>
                <w:sz w:val="24"/>
                <w:szCs w:val="24"/>
              </w:rPr>
            </w:pPr>
            <w:r>
              <w:rPr>
                <w:rFonts w:hint="eastAsia"/>
              </w:rPr>
              <w:t>1</w:t>
            </w:r>
          </w:p>
        </w:tc>
        <w:tc>
          <w:tcPr>
            <w:tcW w:w="30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2"/>
              </w:rPr>
            </w:pPr>
            <w:r>
              <w:rPr>
                <w:rFonts w:hint="eastAsia"/>
                <w:sz w:val="22"/>
              </w:rPr>
              <w:t>投标文件密封性完好</w:t>
            </w: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pPr>
              <w:pageBreakBefore w:val="0"/>
              <w:widowControl/>
              <w:kinsoku/>
              <w:overflowPunct/>
              <w:bidi w:val="0"/>
              <w:textAlignment w:val="auto"/>
            </w:pPr>
          </w:p>
        </w:tc>
        <w:tc>
          <w:tcPr>
            <w:tcW w:w="95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hint="eastAsia" w:ascii="宋体" w:hAnsi="宋体" w:eastAsia="宋体" w:cs="宋体"/>
                <w:sz w:val="24"/>
                <w:szCs w:val="24"/>
                <w:lang w:eastAsia="zh-CN"/>
              </w:rPr>
            </w:pPr>
            <w:r>
              <w:rPr>
                <w:rFonts w:hint="eastAsia"/>
                <w:lang w:val="en-US" w:eastAsia="zh-CN"/>
              </w:rPr>
              <w:t>2</w:t>
            </w:r>
          </w:p>
        </w:tc>
        <w:tc>
          <w:tcPr>
            <w:tcW w:w="30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sz w:val="22"/>
              </w:rPr>
            </w:pPr>
            <w:r>
              <w:rPr>
                <w:rFonts w:hint="eastAsia"/>
                <w:sz w:val="22"/>
                <w:lang w:eastAsia="zh-CN"/>
              </w:rPr>
              <w:t>提交</w:t>
            </w:r>
            <w:r>
              <w:rPr>
                <w:rFonts w:hint="eastAsia"/>
                <w:sz w:val="22"/>
              </w:rPr>
              <w:t>营业执照复印件（加盖公司公章）、法定代表人证明书和委托授权书原件</w:t>
            </w: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pPr>
              <w:pageBreakBefore w:val="0"/>
              <w:widowControl/>
              <w:kinsoku/>
              <w:overflowPunct/>
              <w:bidi w:val="0"/>
              <w:textAlignment w:val="auto"/>
            </w:pPr>
          </w:p>
        </w:tc>
        <w:tc>
          <w:tcPr>
            <w:tcW w:w="95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hint="eastAsia" w:ascii="宋体" w:hAnsi="宋体" w:eastAsia="宋体" w:cs="宋体"/>
                <w:sz w:val="24"/>
                <w:szCs w:val="24"/>
                <w:lang w:eastAsia="zh-CN"/>
              </w:rPr>
            </w:pPr>
            <w:r>
              <w:rPr>
                <w:rFonts w:hint="eastAsia"/>
                <w:lang w:val="en-US" w:eastAsia="zh-CN"/>
              </w:rPr>
              <w:t>3</w:t>
            </w:r>
          </w:p>
        </w:tc>
        <w:tc>
          <w:tcPr>
            <w:tcW w:w="30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2"/>
              </w:rPr>
            </w:pPr>
            <w:r>
              <w:rPr>
                <w:rFonts w:hint="eastAsia"/>
                <w:sz w:val="22"/>
              </w:rPr>
              <w:t>符合招标要求的</w:t>
            </w:r>
            <w:r>
              <w:rPr>
                <w:rFonts w:hint="eastAsia"/>
                <w:sz w:val="22"/>
                <w:lang w:val="en-US" w:eastAsia="zh-CN"/>
              </w:rPr>
              <w:t>资质证书资料</w:t>
            </w:r>
            <w:r>
              <w:rPr>
                <w:rFonts w:hint="eastAsia"/>
                <w:sz w:val="22"/>
              </w:rPr>
              <w:t>复印件（加盖公司公章）</w:t>
            </w: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pPr>
              <w:pageBreakBefore w:val="0"/>
              <w:widowControl/>
              <w:kinsoku/>
              <w:overflowPunct/>
              <w:bidi w:val="0"/>
              <w:textAlignment w:val="auto"/>
            </w:pPr>
          </w:p>
        </w:tc>
        <w:tc>
          <w:tcPr>
            <w:tcW w:w="95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30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2"/>
              </w:rPr>
            </w:pPr>
            <w:r>
              <w:rPr>
                <w:rFonts w:hint="eastAsia" w:ascii="宋体" w:hAnsi="宋体"/>
                <w:sz w:val="22"/>
              </w:rPr>
              <w:t>投标报价不超过招标控制价</w:t>
            </w: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pPr>
              <w:pageBreakBefore w:val="0"/>
              <w:widowControl/>
              <w:kinsoku/>
              <w:overflowPunct/>
              <w:bidi w:val="0"/>
              <w:textAlignment w:val="auto"/>
            </w:pPr>
          </w:p>
        </w:tc>
        <w:tc>
          <w:tcPr>
            <w:tcW w:w="95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30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实质性响应招标文件</w:t>
            </w: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pP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pP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pPr>
          </w:p>
        </w:tc>
        <w:tc>
          <w:tcPr>
            <w:tcW w:w="1352" w:type="dxa"/>
            <w:tcBorders>
              <w:top w:val="single" w:color="auto" w:sz="4" w:space="0"/>
              <w:left w:val="single" w:color="auto" w:sz="4" w:space="0"/>
              <w:bottom w:val="single" w:color="auto" w:sz="4" w:space="0"/>
              <w:right w:val="single" w:color="auto" w:sz="4" w:space="0"/>
            </w:tcBorders>
          </w:tcPr>
          <w:p>
            <w:pPr>
              <w:pageBreakBefore w:val="0"/>
              <w:widowControl/>
              <w:kinsoku/>
              <w:overflowPunct/>
              <w:bidi w:val="0"/>
              <w:textAlignment w:val="auto"/>
            </w:pPr>
          </w:p>
        </w:tc>
        <w:tc>
          <w:tcPr>
            <w:tcW w:w="95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0"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ascii="宋体" w:hAnsi="宋体" w:cs="宋体"/>
                <w:sz w:val="24"/>
                <w:szCs w:val="24"/>
              </w:rPr>
            </w:pPr>
            <w:r>
              <w:rPr>
                <w:rFonts w:hint="eastAsia"/>
              </w:rPr>
              <w:t>　</w:t>
            </w:r>
          </w:p>
        </w:tc>
        <w:tc>
          <w:tcPr>
            <w:tcW w:w="30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评审结论</w:t>
            </w: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pPr>
              <w:pageBreakBefore w:val="0"/>
              <w:widowControl/>
              <w:kinsoku/>
              <w:overflowPunct/>
              <w:bidi w:val="0"/>
              <w:textAlignment w:val="auto"/>
            </w:pPr>
          </w:p>
        </w:tc>
        <w:tc>
          <w:tcPr>
            <w:tcW w:w="95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textAlignment w:val="auto"/>
              <w:rPr>
                <w:rFonts w:ascii="宋体" w:hAnsi="宋体" w:cs="宋体"/>
                <w:sz w:val="24"/>
                <w:szCs w:val="24"/>
              </w:rPr>
            </w:pPr>
            <w:r>
              <w:rPr>
                <w:rFonts w:hint="eastAsia"/>
              </w:rPr>
              <w:t>　</w:t>
            </w:r>
          </w:p>
        </w:tc>
      </w:tr>
    </w:tbl>
    <w:p>
      <w:pPr>
        <w:pageBreakBefore w:val="0"/>
        <w:widowControl/>
        <w:kinsoku/>
        <w:overflowPunct/>
        <w:bidi w:val="0"/>
        <w:textAlignment w:val="auto"/>
        <w:rPr>
          <w:sz w:val="28"/>
          <w:szCs w:val="28"/>
        </w:rPr>
      </w:pPr>
    </w:p>
    <w:p>
      <w:pPr>
        <w:pageBreakBefore w:val="0"/>
        <w:widowControl/>
        <w:kinsoku/>
        <w:overflowPunct/>
        <w:bidi w:val="0"/>
        <w:textAlignment w:val="auto"/>
        <w:rPr>
          <w:sz w:val="28"/>
          <w:szCs w:val="28"/>
        </w:rPr>
      </w:pPr>
    </w:p>
    <w:p>
      <w:pPr>
        <w:pageBreakBefore w:val="0"/>
        <w:widowControl/>
        <w:kinsoku/>
        <w:overflowPunct/>
        <w:bidi w:val="0"/>
        <w:textAlignment w:val="auto"/>
        <w:rPr>
          <w:sz w:val="24"/>
          <w:szCs w:val="24"/>
        </w:rPr>
      </w:pPr>
    </w:p>
    <w:p>
      <w:pPr>
        <w:pageBreakBefore w:val="0"/>
        <w:widowControl/>
        <w:kinsoku/>
        <w:overflowPunct/>
        <w:bidi w:val="0"/>
        <w:textAlignment w:val="auto"/>
        <w:rPr>
          <w:sz w:val="24"/>
          <w:szCs w:val="24"/>
        </w:rPr>
      </w:pPr>
      <w:r>
        <w:rPr>
          <w:rFonts w:hint="eastAsia"/>
          <w:sz w:val="24"/>
          <w:szCs w:val="24"/>
        </w:rPr>
        <w:t>注：</w:t>
      </w:r>
      <w:r>
        <w:rPr>
          <w:sz w:val="24"/>
          <w:szCs w:val="24"/>
        </w:rPr>
        <w:t>1.</w:t>
      </w:r>
      <w:r>
        <w:rPr>
          <w:rFonts w:hint="eastAsia"/>
          <w:sz w:val="24"/>
          <w:szCs w:val="24"/>
        </w:rPr>
        <w:t xml:space="preserve"> 每一项目符合的打“○”，不符合的打“×”；出现一个“×”的结论为不通过。</w:t>
      </w:r>
    </w:p>
    <w:p>
      <w:pPr>
        <w:pageBreakBefore w:val="0"/>
        <w:widowControl/>
        <w:kinsoku/>
        <w:overflowPunct/>
        <w:bidi w:val="0"/>
        <w:ind w:firstLine="405"/>
        <w:textAlignment w:val="auto"/>
        <w:rPr>
          <w:sz w:val="24"/>
          <w:szCs w:val="24"/>
        </w:rPr>
      </w:pPr>
      <w:r>
        <w:rPr>
          <w:rFonts w:hint="eastAsia"/>
          <w:sz w:val="24"/>
          <w:szCs w:val="24"/>
        </w:rPr>
        <w:t>2</w:t>
      </w:r>
      <w:r>
        <w:rPr>
          <w:sz w:val="24"/>
          <w:szCs w:val="24"/>
        </w:rPr>
        <w:t>.</w:t>
      </w:r>
      <w:r>
        <w:rPr>
          <w:rFonts w:hint="eastAsia"/>
          <w:sz w:val="24"/>
          <w:szCs w:val="24"/>
        </w:rPr>
        <w:t xml:space="preserve"> 表中全部条件满足为通过。</w:t>
      </w:r>
    </w:p>
    <w:p>
      <w:pPr>
        <w:pageBreakBefore w:val="0"/>
        <w:widowControl/>
        <w:kinsoku/>
        <w:overflowPunct/>
        <w:bidi w:val="0"/>
        <w:ind w:firstLine="405"/>
        <w:textAlignment w:val="auto"/>
        <w:rPr>
          <w:sz w:val="24"/>
          <w:szCs w:val="24"/>
        </w:rPr>
      </w:pPr>
    </w:p>
    <w:p>
      <w:pPr>
        <w:pageBreakBefore w:val="0"/>
        <w:widowControl/>
        <w:kinsoku/>
        <w:overflowPunct/>
        <w:bidi w:val="0"/>
        <w:textAlignment w:val="auto"/>
        <w:rPr>
          <w:sz w:val="24"/>
          <w:szCs w:val="24"/>
        </w:rPr>
      </w:pPr>
      <w:r>
        <w:rPr>
          <w:rFonts w:hint="eastAsia"/>
          <w:sz w:val="24"/>
          <w:szCs w:val="24"/>
        </w:rPr>
        <w:t>评委签名：</w:t>
      </w:r>
    </w:p>
    <w:p>
      <w:pPr>
        <w:pageBreakBefore w:val="0"/>
        <w:widowControl/>
        <w:kinsoku/>
        <w:overflowPunct/>
        <w:bidi w:val="0"/>
        <w:textAlignment w:val="auto"/>
        <w:rPr>
          <w:rFonts w:hint="eastAsia"/>
          <w:sz w:val="24"/>
          <w:szCs w:val="24"/>
        </w:rPr>
      </w:pPr>
    </w:p>
    <w:p>
      <w:pPr>
        <w:pageBreakBefore w:val="0"/>
        <w:widowControl/>
        <w:kinsoku/>
        <w:overflowPunct/>
        <w:bidi w:val="0"/>
        <w:textAlignment w:val="auto"/>
        <w:rPr>
          <w:rFonts w:hint="default"/>
          <w:sz w:val="24"/>
          <w:szCs w:val="24"/>
          <w:lang w:val="en-US" w:eastAsia="zh-CN"/>
        </w:rPr>
      </w:pPr>
      <w:r>
        <w:rPr>
          <w:rFonts w:hint="eastAsia"/>
          <w:sz w:val="24"/>
          <w:szCs w:val="24"/>
          <w:lang w:eastAsia="zh-CN"/>
        </w:rPr>
        <w:t>日期：</w:t>
      </w:r>
      <w:r>
        <w:rPr>
          <w:rFonts w:hint="eastAsia"/>
          <w:sz w:val="24"/>
          <w:szCs w:val="24"/>
          <w:lang w:val="en-US" w:eastAsia="zh-CN"/>
        </w:rPr>
        <w:t>2022年 1 月  日</w:t>
      </w:r>
    </w:p>
    <w:p>
      <w:pPr>
        <w:pageBreakBefore w:val="0"/>
        <w:widowControl/>
        <w:kinsoku/>
        <w:overflowPunct/>
        <w:bidi w:val="0"/>
        <w:textAlignment w:val="auto"/>
        <w:rPr>
          <w:sz w:val="28"/>
          <w:szCs w:val="28"/>
        </w:rPr>
      </w:pPr>
    </w:p>
    <w:p>
      <w:pPr>
        <w:pageBreakBefore w:val="0"/>
        <w:widowControl/>
        <w:kinsoku/>
        <w:overflowPunct/>
        <w:bidi w:val="0"/>
        <w:textAlignment w:val="auto"/>
        <w:rPr>
          <w:sz w:val="28"/>
          <w:szCs w:val="28"/>
        </w:rPr>
      </w:pPr>
    </w:p>
    <w:p>
      <w:pPr>
        <w:pageBreakBefore w:val="0"/>
        <w:widowControl/>
        <w:kinsoku/>
        <w:overflowPunct/>
        <w:bidi w:val="0"/>
        <w:textAlignment w:val="auto"/>
        <w:rPr>
          <w:sz w:val="28"/>
          <w:szCs w:val="28"/>
        </w:rPr>
      </w:pPr>
    </w:p>
    <w:p>
      <w:pPr>
        <w:pageBreakBefore w:val="0"/>
        <w:widowControl/>
        <w:kinsoku/>
        <w:overflowPunct/>
        <w:bidi w:val="0"/>
        <w:textAlignment w:val="auto"/>
        <w:rPr>
          <w:sz w:val="28"/>
          <w:szCs w:val="28"/>
        </w:rPr>
      </w:pPr>
    </w:p>
    <w:p>
      <w:pPr>
        <w:pageBreakBefore w:val="0"/>
        <w:widowControl/>
        <w:kinsoku/>
        <w:overflowPunct/>
        <w:bidi w:val="0"/>
        <w:textAlignment w:val="auto"/>
        <w:rPr>
          <w:sz w:val="28"/>
          <w:szCs w:val="28"/>
        </w:rPr>
      </w:pPr>
    </w:p>
    <w:p>
      <w:pPr>
        <w:pageBreakBefore w:val="0"/>
        <w:widowControl/>
        <w:kinsoku/>
        <w:overflowPunct/>
        <w:bidi w:val="0"/>
        <w:textAlignment w:val="auto"/>
        <w:rPr>
          <w:sz w:val="28"/>
          <w:szCs w:val="28"/>
        </w:rPr>
      </w:pPr>
    </w:p>
    <w:p>
      <w:pPr>
        <w:pageBreakBefore w:val="0"/>
        <w:widowControl/>
        <w:kinsoku/>
        <w:overflowPunct/>
        <w:bidi w:val="0"/>
        <w:textAlignment w:val="auto"/>
        <w:rPr>
          <w:sz w:val="28"/>
          <w:szCs w:val="28"/>
        </w:rPr>
      </w:pPr>
    </w:p>
    <w:p>
      <w:pPr>
        <w:pageBreakBefore w:val="0"/>
        <w:widowControl/>
        <w:kinsoku/>
        <w:overflowPunct/>
        <w:bidi w:val="0"/>
        <w:textAlignment w:val="auto"/>
        <w:rPr>
          <w:sz w:val="28"/>
          <w:szCs w:val="28"/>
        </w:rPr>
      </w:pPr>
    </w:p>
    <w:p>
      <w:pPr>
        <w:pageBreakBefore w:val="0"/>
        <w:widowControl/>
        <w:kinsoku/>
        <w:overflowPunct/>
        <w:bidi w:val="0"/>
        <w:textAlignment w:val="auto"/>
        <w:rPr>
          <w:sz w:val="28"/>
          <w:szCs w:val="28"/>
        </w:rPr>
      </w:pPr>
    </w:p>
    <w:p>
      <w:pPr>
        <w:pageBreakBefore w:val="0"/>
        <w:widowControl/>
        <w:kinsoku/>
        <w:overflowPunct/>
        <w:bidi w:val="0"/>
        <w:spacing w:beforeLines="50" w:afterLines="5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附件二：</w:t>
      </w:r>
    </w:p>
    <w:p>
      <w:pPr>
        <w:pageBreakBefore w:val="0"/>
        <w:widowControl/>
        <w:kinsoku/>
        <w:overflowPunct/>
        <w:bidi w:val="0"/>
        <w:spacing w:beforeLines="50" w:afterLines="50"/>
        <w:textAlignment w:val="auto"/>
        <w:rPr>
          <w:b/>
          <w:sz w:val="30"/>
          <w:szCs w:val="30"/>
        </w:rPr>
      </w:pPr>
    </w:p>
    <w:p>
      <w:pPr>
        <w:pageBreakBefore w:val="0"/>
        <w:widowControl/>
        <w:kinsoku/>
        <w:overflowPunct/>
        <w:bidi w:val="0"/>
        <w:spacing w:line="360" w:lineRule="auto"/>
        <w:jc w:val="center"/>
        <w:textAlignment w:val="auto"/>
        <w:rPr>
          <w:b/>
          <w:sz w:val="30"/>
          <w:szCs w:val="30"/>
        </w:rPr>
      </w:pPr>
      <w:r>
        <w:rPr>
          <w:rFonts w:hint="eastAsia"/>
          <w:b/>
          <w:sz w:val="30"/>
          <w:szCs w:val="30"/>
        </w:rPr>
        <w:t>法定代表人证明书</w:t>
      </w:r>
    </w:p>
    <w:p>
      <w:pPr>
        <w:pageBreakBefore w:val="0"/>
        <w:widowControl/>
        <w:kinsoku/>
        <w:overflowPunct/>
        <w:bidi w:val="0"/>
        <w:spacing w:line="440" w:lineRule="exact"/>
        <w:ind w:firstLine="6600" w:firstLineChars="2200"/>
        <w:textAlignment w:val="auto"/>
        <w:rPr>
          <w:rFonts w:ascii="宋体" w:hAnsi="宋体"/>
          <w:sz w:val="30"/>
          <w:szCs w:val="30"/>
        </w:rPr>
      </w:pPr>
      <w:r>
        <w:rPr>
          <w:rFonts w:hint="eastAsia" w:ascii="宋体" w:hAnsi="宋体"/>
          <w:sz w:val="30"/>
          <w:szCs w:val="30"/>
        </w:rPr>
        <w:t>（　 ）第　号</w:t>
      </w:r>
    </w:p>
    <w:tbl>
      <w:tblPr>
        <w:tblStyle w:val="4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ageBreakBefore w:val="0"/>
              <w:widowControl/>
              <w:kinsoku/>
              <w:overflowPunct/>
              <w:bidi w:val="0"/>
              <w:spacing w:line="440" w:lineRule="exact"/>
              <w:textAlignment w:val="auto"/>
              <w:rPr>
                <w:rFonts w:ascii="宋体" w:hAnsi="宋体"/>
                <w:sz w:val="30"/>
                <w:szCs w:val="30"/>
              </w:rPr>
            </w:pPr>
            <w:r>
              <w:rPr>
                <w:rFonts w:hint="eastAsia" w:ascii="宋体" w:hAnsi="宋体"/>
                <w:sz w:val="30"/>
                <w:szCs w:val="30"/>
              </w:rPr>
              <w:t>　　</w:t>
            </w:r>
            <w:r>
              <w:rPr>
                <w:rFonts w:hint="eastAsia" w:ascii="宋体" w:hAnsi="宋体"/>
                <w:sz w:val="30"/>
                <w:szCs w:val="30"/>
                <w:u w:val="single"/>
              </w:rPr>
              <w:t>　　　　　　</w:t>
            </w:r>
            <w:r>
              <w:rPr>
                <w:rFonts w:hint="eastAsia" w:ascii="宋体" w:hAnsi="宋体"/>
                <w:sz w:val="30"/>
                <w:szCs w:val="30"/>
              </w:rPr>
              <w:t>现任我单位</w:t>
            </w:r>
            <w:r>
              <w:rPr>
                <w:rFonts w:hint="eastAsia" w:ascii="宋体" w:hAnsi="宋体"/>
                <w:sz w:val="30"/>
                <w:szCs w:val="30"/>
                <w:u w:val="single"/>
              </w:rPr>
              <w:t>　　　　　</w:t>
            </w:r>
            <w:r>
              <w:rPr>
                <w:rFonts w:hint="eastAsia" w:ascii="宋体" w:hAnsi="宋体"/>
                <w:sz w:val="30"/>
                <w:szCs w:val="30"/>
              </w:rPr>
              <w:t>职务，为法定代表人（负责人），</w:t>
            </w:r>
          </w:p>
          <w:p>
            <w:pPr>
              <w:pageBreakBefore w:val="0"/>
              <w:widowControl/>
              <w:kinsoku/>
              <w:overflowPunct/>
              <w:bidi w:val="0"/>
              <w:spacing w:line="440" w:lineRule="exact"/>
              <w:textAlignment w:val="auto"/>
              <w:rPr>
                <w:rFonts w:ascii="宋体" w:hAnsi="宋体"/>
                <w:sz w:val="30"/>
                <w:szCs w:val="30"/>
              </w:rPr>
            </w:pPr>
            <w:r>
              <w:rPr>
                <w:rFonts w:hint="eastAsia" w:ascii="宋体" w:hAnsi="宋体"/>
                <w:sz w:val="30"/>
                <w:szCs w:val="30"/>
              </w:rPr>
              <w:t>特此证明。</w:t>
            </w:r>
          </w:p>
          <w:p>
            <w:pPr>
              <w:pageBreakBefore w:val="0"/>
              <w:widowControl/>
              <w:kinsoku/>
              <w:overflowPunct/>
              <w:bidi w:val="0"/>
              <w:spacing w:line="440" w:lineRule="exact"/>
              <w:textAlignment w:val="auto"/>
              <w:rPr>
                <w:rFonts w:ascii="宋体" w:hAnsi="宋体"/>
                <w:sz w:val="30"/>
                <w:szCs w:val="30"/>
                <w:u w:val="single"/>
              </w:rPr>
            </w:pPr>
            <w:r>
              <w:rPr>
                <w:rFonts w:hint="eastAsia" w:ascii="宋体" w:hAnsi="宋体"/>
                <w:sz w:val="30"/>
                <w:szCs w:val="30"/>
              </w:rPr>
              <w:t>有效期限：</w:t>
            </w:r>
            <w:r>
              <w:rPr>
                <w:rFonts w:hint="eastAsia" w:ascii="宋体" w:hAnsi="宋体"/>
                <w:sz w:val="30"/>
                <w:szCs w:val="30"/>
                <w:u w:val="single"/>
              </w:rPr>
              <w:t xml:space="preserve">                                </w:t>
            </w:r>
            <w:r>
              <w:rPr>
                <w:rFonts w:hint="eastAsia" w:ascii="宋体" w:hAnsi="宋体"/>
                <w:sz w:val="30"/>
                <w:szCs w:val="30"/>
              </w:rPr>
              <w:t xml:space="preserve">  </w:t>
            </w:r>
          </w:p>
          <w:p>
            <w:pPr>
              <w:pageBreakBefore w:val="0"/>
              <w:widowControl/>
              <w:kinsoku/>
              <w:overflowPunct/>
              <w:bidi w:val="0"/>
              <w:spacing w:line="440" w:lineRule="exact"/>
              <w:textAlignment w:val="auto"/>
              <w:rPr>
                <w:rFonts w:ascii="宋体" w:hAnsi="宋体"/>
                <w:sz w:val="30"/>
                <w:szCs w:val="30"/>
                <w:u w:val="single"/>
              </w:rPr>
            </w:pPr>
            <w:r>
              <w:rPr>
                <w:rFonts w:hint="eastAsia" w:ascii="宋体" w:hAnsi="宋体"/>
                <w:sz w:val="30"/>
                <w:szCs w:val="30"/>
              </w:rPr>
              <w:t>附：法定代表人（负责人）性别：</w:t>
            </w:r>
            <w:r>
              <w:rPr>
                <w:rFonts w:hint="eastAsia" w:ascii="宋体" w:hAnsi="宋体"/>
                <w:sz w:val="30"/>
                <w:szCs w:val="30"/>
                <w:u w:val="single"/>
              </w:rPr>
              <w:t>　　</w:t>
            </w:r>
            <w:r>
              <w:rPr>
                <w:rFonts w:hint="eastAsia" w:ascii="宋体" w:hAnsi="宋体"/>
                <w:sz w:val="30"/>
                <w:szCs w:val="30"/>
              </w:rPr>
              <w:t>年龄：</w:t>
            </w:r>
            <w:r>
              <w:rPr>
                <w:rFonts w:hint="eastAsia" w:ascii="宋体" w:hAnsi="宋体"/>
                <w:sz w:val="30"/>
                <w:szCs w:val="30"/>
                <w:u w:val="single"/>
              </w:rPr>
              <w:t>　　</w:t>
            </w:r>
            <w:r>
              <w:rPr>
                <w:rFonts w:hint="eastAsia" w:ascii="宋体" w:hAnsi="宋体"/>
                <w:sz w:val="30"/>
                <w:szCs w:val="30"/>
              </w:rPr>
              <w:t>身份证号码：</w:t>
            </w:r>
            <w:r>
              <w:rPr>
                <w:rFonts w:hint="eastAsia" w:ascii="宋体" w:hAnsi="宋体"/>
                <w:sz w:val="30"/>
                <w:szCs w:val="30"/>
                <w:u w:val="single"/>
              </w:rPr>
              <w:t xml:space="preserve">         </w:t>
            </w:r>
          </w:p>
          <w:p>
            <w:pPr>
              <w:pageBreakBefore w:val="0"/>
              <w:widowControl/>
              <w:kinsoku/>
              <w:overflowPunct/>
              <w:bidi w:val="0"/>
              <w:spacing w:line="440" w:lineRule="exact"/>
              <w:textAlignment w:val="auto"/>
              <w:rPr>
                <w:rFonts w:ascii="宋体" w:hAnsi="宋体"/>
                <w:sz w:val="30"/>
                <w:szCs w:val="30"/>
                <w:u w:val="single"/>
              </w:rPr>
            </w:pPr>
            <w:r>
              <w:rPr>
                <w:rFonts w:hint="eastAsia" w:ascii="宋体" w:hAnsi="宋体"/>
                <w:sz w:val="30"/>
                <w:szCs w:val="30"/>
              </w:rPr>
              <w:t>注册号码：</w:t>
            </w:r>
            <w:r>
              <w:rPr>
                <w:rFonts w:hint="eastAsia" w:ascii="宋体" w:hAnsi="宋体"/>
                <w:sz w:val="30"/>
                <w:szCs w:val="30"/>
                <w:u w:val="single"/>
              </w:rPr>
              <w:t>　　　　　　　　　　</w:t>
            </w:r>
            <w:r>
              <w:rPr>
                <w:rFonts w:hint="eastAsia" w:ascii="宋体" w:hAnsi="宋体"/>
                <w:sz w:val="30"/>
                <w:szCs w:val="30"/>
              </w:rPr>
              <w:t>企业类型：</w:t>
            </w:r>
            <w:r>
              <w:rPr>
                <w:rFonts w:hint="eastAsia" w:ascii="宋体" w:hAnsi="宋体"/>
                <w:sz w:val="30"/>
                <w:szCs w:val="30"/>
                <w:u w:val="single"/>
              </w:rPr>
              <w:t xml:space="preserve">                   </w:t>
            </w:r>
          </w:p>
          <w:p>
            <w:pPr>
              <w:pageBreakBefore w:val="0"/>
              <w:widowControl/>
              <w:kinsoku/>
              <w:overflowPunct/>
              <w:bidi w:val="0"/>
              <w:spacing w:line="440" w:lineRule="exact"/>
              <w:textAlignment w:val="auto"/>
              <w:rPr>
                <w:rFonts w:ascii="宋体" w:hAnsi="宋体"/>
                <w:sz w:val="30"/>
                <w:szCs w:val="30"/>
                <w:u w:val="single"/>
              </w:rPr>
            </w:pPr>
            <w:r>
              <w:rPr>
                <w:rFonts w:hint="eastAsia" w:ascii="宋体" w:hAnsi="宋体"/>
                <w:sz w:val="30"/>
                <w:szCs w:val="30"/>
              </w:rPr>
              <w:t>经营范围：</w:t>
            </w:r>
            <w:r>
              <w:rPr>
                <w:rFonts w:hint="eastAsia" w:ascii="宋体" w:hAnsi="宋体"/>
                <w:sz w:val="30"/>
                <w:szCs w:val="30"/>
                <w:u w:val="single"/>
              </w:rPr>
              <w:t xml:space="preserve">                          </w:t>
            </w:r>
          </w:p>
          <w:p>
            <w:pPr>
              <w:pageBreakBefore w:val="0"/>
              <w:widowControl/>
              <w:kinsoku/>
              <w:overflowPunct/>
              <w:bidi w:val="0"/>
              <w:spacing w:line="440" w:lineRule="exact"/>
              <w:textAlignment w:val="auto"/>
              <w:rPr>
                <w:rFonts w:ascii="宋体" w:hAnsi="宋体"/>
                <w:sz w:val="30"/>
                <w:szCs w:val="30"/>
              </w:rPr>
            </w:pPr>
            <w:r>
              <w:rPr>
                <w:rFonts w:hint="eastAsia" w:ascii="宋体" w:hAnsi="宋体"/>
                <w:sz w:val="30"/>
                <w:szCs w:val="30"/>
              </w:rPr>
              <w:t>单位：</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w:t>
            </w:r>
            <w:r>
              <w:rPr>
                <w:rFonts w:hint="eastAsia" w:ascii="宋体" w:hAnsi="宋体"/>
                <w:sz w:val="30"/>
                <w:szCs w:val="30"/>
              </w:rPr>
              <w:t>（盖章）</w:t>
            </w:r>
          </w:p>
          <w:p>
            <w:pPr>
              <w:pageBreakBefore w:val="0"/>
              <w:widowControl/>
              <w:kinsoku/>
              <w:overflowPunct/>
              <w:bidi w:val="0"/>
              <w:spacing w:line="440" w:lineRule="exact"/>
              <w:textAlignment w:val="auto"/>
              <w:rPr>
                <w:rFonts w:ascii="宋体" w:hAnsi="宋体"/>
                <w:sz w:val="30"/>
                <w:szCs w:val="30"/>
              </w:rPr>
            </w:pPr>
            <w:r>
              <w:rPr>
                <w:rFonts w:hint="eastAsia" w:ascii="宋体" w:hAnsi="宋体"/>
                <w:sz w:val="30"/>
                <w:szCs w:val="30"/>
              </w:rPr>
              <w:t>　　　　　    年 　月　日</w:t>
            </w:r>
          </w:p>
          <w:p>
            <w:pPr>
              <w:pageBreakBefore w:val="0"/>
              <w:widowControl/>
              <w:kinsoku/>
              <w:overflowPunct/>
              <w:bidi w:val="0"/>
              <w:spacing w:line="440" w:lineRule="exact"/>
              <w:textAlignment w:val="auto"/>
              <w:rPr>
                <w:rFonts w:ascii="宋体" w:hAnsi="宋体"/>
                <w:sz w:val="30"/>
                <w:szCs w:val="30"/>
              </w:rPr>
            </w:pPr>
          </w:p>
        </w:tc>
      </w:tr>
    </w:tbl>
    <w:p>
      <w:pPr>
        <w:pageBreakBefore w:val="0"/>
        <w:widowControl/>
        <w:kinsoku/>
        <w:overflowPunct/>
        <w:bidi w:val="0"/>
        <w:spacing w:line="360" w:lineRule="auto"/>
        <w:jc w:val="center"/>
        <w:textAlignment w:val="auto"/>
        <w:rPr>
          <w:sz w:val="30"/>
          <w:szCs w:val="21"/>
        </w:rPr>
      </w:pPr>
    </w:p>
    <w:p>
      <w:pPr>
        <w:pageBreakBefore w:val="0"/>
        <w:widowControl/>
        <w:kinsoku/>
        <w:overflowPunct/>
        <w:bidi w:val="0"/>
        <w:spacing w:line="360" w:lineRule="auto"/>
        <w:ind w:right="-96"/>
        <w:textAlignment w:val="auto"/>
        <w:rPr>
          <w:sz w:val="30"/>
          <w:szCs w:val="28"/>
        </w:rPr>
      </w:pPr>
      <w:r>
        <w:rPr>
          <w:sz w:val="30"/>
          <w:szCs w:val="21"/>
        </w:rPr>
        <w:t>……………………………………………………………………………</w:t>
      </w:r>
    </w:p>
    <w:p>
      <w:pPr>
        <w:pageBreakBefore w:val="0"/>
        <w:widowControl/>
        <w:kinsoku/>
        <w:overflowPunct/>
        <w:bidi w:val="0"/>
        <w:spacing w:line="400" w:lineRule="exact"/>
        <w:jc w:val="center"/>
        <w:textAlignment w:val="auto"/>
        <w:rPr>
          <w:b/>
          <w:sz w:val="30"/>
          <w:szCs w:val="30"/>
        </w:rPr>
      </w:pPr>
      <w:r>
        <w:rPr>
          <w:rFonts w:hint="eastAsia"/>
          <w:b/>
          <w:sz w:val="30"/>
          <w:szCs w:val="30"/>
        </w:rPr>
        <w:t>授权委托证明书</w:t>
      </w:r>
    </w:p>
    <w:p>
      <w:pPr>
        <w:pageBreakBefore w:val="0"/>
        <w:widowControl/>
        <w:kinsoku/>
        <w:overflowPunct/>
        <w:bidi w:val="0"/>
        <w:spacing w:line="440" w:lineRule="exact"/>
        <w:jc w:val="right"/>
        <w:textAlignment w:val="auto"/>
      </w:pPr>
      <w: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539115</wp:posOffset>
                </wp:positionV>
                <wp:extent cx="5800725" cy="3070860"/>
                <wp:effectExtent l="4445" t="4445" r="13335" b="12065"/>
                <wp:wrapNone/>
                <wp:docPr id="3" name="文本框 15"/>
                <wp:cNvGraphicFramePr/>
                <a:graphic xmlns:a="http://schemas.openxmlformats.org/drawingml/2006/main">
                  <a:graphicData uri="http://schemas.microsoft.com/office/word/2010/wordprocessingShape">
                    <wps:wsp>
                      <wps:cNvSpPr txBox="1"/>
                      <wps:spPr>
                        <a:xfrm>
                          <a:off x="0" y="0"/>
                          <a:ext cx="5800725" cy="3070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rFonts w:hint="eastAsia"/>
                                <w:sz w:val="28"/>
                                <w:szCs w:val="28"/>
                                <w:u w:val="single"/>
                              </w:rPr>
                              <w:t xml:space="preserve">                </w:t>
                            </w:r>
                          </w:p>
                          <w:p>
                            <w:pPr>
                              <w:snapToGrid w:val="0"/>
                              <w:spacing w:line="480" w:lineRule="atLeast"/>
                              <w:rPr>
                                <w:sz w:val="28"/>
                                <w:szCs w:val="28"/>
                                <w:u w:val="single"/>
                              </w:rPr>
                            </w:pPr>
                            <w:r>
                              <w:rPr>
                                <w:rFonts w:hint="eastAsia"/>
                                <w:sz w:val="28"/>
                                <w:szCs w:val="28"/>
                                <w:u w:val="single"/>
                              </w:rPr>
                              <w:t xml:space="preserve">                                                               </w:t>
                            </w:r>
                          </w:p>
                          <w:p>
                            <w:pPr>
                              <w:snapToGrid w:val="0"/>
                              <w:spacing w:line="480" w:lineRule="atLeast"/>
                              <w:rPr>
                                <w:sz w:val="28"/>
                                <w:szCs w:val="28"/>
                                <w:u w:val="single"/>
                              </w:rPr>
                            </w:pPr>
                            <w:r>
                              <w:rPr>
                                <w:rFonts w:hint="eastAsia"/>
                                <w:sz w:val="28"/>
                                <w:szCs w:val="28"/>
                              </w:rPr>
                              <w:t>有效期限：</w:t>
                            </w:r>
                            <w:r>
                              <w:rPr>
                                <w:rFonts w:hint="eastAsia"/>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rFonts w:hint="eastAsia"/>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w:t>
                            </w:r>
                            <w:r>
                              <w:rPr>
                                <w:rFonts w:hint="eastAsia"/>
                                <w:sz w:val="28"/>
                                <w:szCs w:val="28"/>
                                <w:u w:val="single"/>
                              </w:rPr>
                              <w:t xml:space="preserve">                     </w:t>
                            </w:r>
                            <w:r>
                              <w:rPr>
                                <w:rFonts w:hint="eastAsia"/>
                                <w:sz w:val="28"/>
                                <w:szCs w:val="28"/>
                              </w:rPr>
                              <w:t>（盖章）　　　</w:t>
                            </w:r>
                          </w:p>
                          <w:p>
                            <w:pPr>
                              <w:snapToGrid w:val="0"/>
                              <w:spacing w:line="480" w:lineRule="atLeast"/>
                              <w:ind w:firstLine="570"/>
                              <w:rPr>
                                <w:sz w:val="28"/>
                                <w:szCs w:val="28"/>
                              </w:rPr>
                            </w:pPr>
                            <w:r>
                              <w:rPr>
                                <w:rFonts w:hint="eastAsia"/>
                                <w:sz w:val="28"/>
                                <w:szCs w:val="28"/>
                              </w:rPr>
                              <w:t>　　　　　　　　　　　　　　　　　　　　　年　月　　日</w:t>
                            </w:r>
                          </w:p>
                        </w:txbxContent>
                      </wps:txbx>
                      <wps:bodyPr upright="1"/>
                    </wps:wsp>
                  </a:graphicData>
                </a:graphic>
              </wp:anchor>
            </w:drawing>
          </mc:Choice>
          <mc:Fallback>
            <w:pict>
              <v:shape id="文本框 15" o:spid="_x0000_s1026" o:spt="202" type="#_x0000_t202" style="position:absolute;left:0pt;margin-left:1.5pt;margin-top:42.45pt;height:241.8pt;width:456.75pt;z-index:251663360;mso-width-relative:page;mso-height-relative:page;" fillcolor="#FFFFFF" filled="t" stroked="t" coordsize="21600,21600" o:gfxdata="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fK+HbYAAAACAEAAA8AAAAA&#10;AAAAAQAgAAAAIgAAAGRycy9kb3ducmV2LnhtbFBLAQIUABQAAAAIAIdO4kBc5OWsFAIAAEYEAAAO&#10;AAAAAAAAAAEAIAAAACcBAABkcnMvZTJvRG9jLnhtbFBLBQYAAAAABgAGAFkBAACtBQAAAAA=&#10;">
                <v:fill on="t" focussize="0,0"/>
                <v:stroke color="#000000" joinstyle="miter"/>
                <v:imagedata o:title=""/>
                <o:lock v:ext="edit" aspectratio="f"/>
                <v:textbox>
                  <w:txbxContent>
                    <w:p>
                      <w:pPr>
                        <w:spacing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rFonts w:hint="eastAsia"/>
                          <w:sz w:val="28"/>
                          <w:szCs w:val="28"/>
                          <w:u w:val="single"/>
                        </w:rPr>
                        <w:t xml:space="preserve">                </w:t>
                      </w:r>
                    </w:p>
                    <w:p>
                      <w:pPr>
                        <w:snapToGrid w:val="0"/>
                        <w:spacing w:line="480" w:lineRule="atLeast"/>
                        <w:rPr>
                          <w:sz w:val="28"/>
                          <w:szCs w:val="28"/>
                          <w:u w:val="single"/>
                        </w:rPr>
                      </w:pPr>
                      <w:r>
                        <w:rPr>
                          <w:rFonts w:hint="eastAsia"/>
                          <w:sz w:val="28"/>
                          <w:szCs w:val="28"/>
                          <w:u w:val="single"/>
                        </w:rPr>
                        <w:t xml:space="preserve">                                                               </w:t>
                      </w:r>
                    </w:p>
                    <w:p>
                      <w:pPr>
                        <w:snapToGrid w:val="0"/>
                        <w:spacing w:line="480" w:lineRule="atLeast"/>
                        <w:rPr>
                          <w:sz w:val="28"/>
                          <w:szCs w:val="28"/>
                          <w:u w:val="single"/>
                        </w:rPr>
                      </w:pPr>
                      <w:r>
                        <w:rPr>
                          <w:rFonts w:hint="eastAsia"/>
                          <w:sz w:val="28"/>
                          <w:szCs w:val="28"/>
                        </w:rPr>
                        <w:t>有效期限：</w:t>
                      </w:r>
                      <w:r>
                        <w:rPr>
                          <w:rFonts w:hint="eastAsia"/>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rFonts w:hint="eastAsia"/>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w:t>
                      </w:r>
                      <w:r>
                        <w:rPr>
                          <w:rFonts w:hint="eastAsia"/>
                          <w:sz w:val="28"/>
                          <w:szCs w:val="28"/>
                          <w:u w:val="single"/>
                        </w:rPr>
                        <w:t xml:space="preserve">                     </w:t>
                      </w:r>
                      <w:r>
                        <w:rPr>
                          <w:rFonts w:hint="eastAsia"/>
                          <w:sz w:val="28"/>
                          <w:szCs w:val="28"/>
                        </w:rPr>
                        <w:t>（盖章）　　　</w:t>
                      </w:r>
                    </w:p>
                    <w:p>
                      <w:pPr>
                        <w:snapToGrid w:val="0"/>
                        <w:spacing w:line="480" w:lineRule="atLeast"/>
                        <w:ind w:firstLine="570"/>
                        <w:rPr>
                          <w:sz w:val="28"/>
                          <w:szCs w:val="28"/>
                        </w:rPr>
                      </w:pPr>
                      <w:r>
                        <w:rPr>
                          <w:rFonts w:hint="eastAsia"/>
                          <w:sz w:val="28"/>
                          <w:szCs w:val="28"/>
                        </w:rPr>
                        <w:t>　　　　　　　　　　　　　　　　　　　　　年　月　　日</w:t>
                      </w:r>
                    </w:p>
                  </w:txbxContent>
                </v:textbox>
              </v:shape>
            </w:pict>
          </mc:Fallback>
        </mc:AlternateContent>
      </w:r>
      <w:r>
        <w:rPr>
          <w:rFonts w:hint="eastAsia" w:ascii="宋体" w:hAnsi="宋体"/>
          <w:sz w:val="30"/>
          <w:szCs w:val="30"/>
        </w:rPr>
        <w:t>（　 ）第　号</w:t>
      </w:r>
      <w:r>
        <mc:AlternateContent>
          <mc:Choice Requires="wpg">
            <w:drawing>
              <wp:inline distT="0" distB="0" distL="114300" distR="114300">
                <wp:extent cx="5800725" cy="3268980"/>
                <wp:effectExtent l="0" t="0" r="0" b="0"/>
                <wp:docPr id="2" name="组合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00725" cy="3268980"/>
                          <a:chOff x="0" y="0"/>
                          <a:chExt cx="5800725" cy="3268980"/>
                        </a:xfrm>
                      </wpg:grpSpPr>
                      <wps:wsp>
                        <wps:cNvPr id="1" name="图片 11"/>
                        <wps:cNvSpPr>
                          <a:spLocks noChangeAspect="1" noTextEdit="1"/>
                        </wps:cNvSpPr>
                        <wps:spPr>
                          <a:xfrm>
                            <a:off x="0" y="0"/>
                            <a:ext cx="9135" cy="5148"/>
                          </a:xfrm>
                          <a:prstGeom prst="rect">
                            <a:avLst/>
                          </a:prstGeom>
                          <a:noFill/>
                          <a:ln>
                            <a:noFill/>
                          </a:ln>
                        </wps:spPr>
                        <wps:bodyPr upright="1"/>
                      </wps:wsp>
                    </wpg:wgp>
                  </a:graphicData>
                </a:graphic>
              </wp:inline>
            </w:drawing>
          </mc:Choice>
          <mc:Fallback>
            <w:pict>
              <v:group id="组合 10" o:spid="_x0000_s1026" o:spt="203" style="height:257.4pt;width:456.75pt;" coordsize="5800725,3268980" o:gfxdata="UEsDBAoAAAAAAIdO4kAAAAAAAAAAAAAAAAAEAAAAZHJzL1BLAwQUAAAACACHTuJA3GxfFt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xsXxbXAAAABQEA&#10;AA8AAAAAAAAAAQAgAAAAIgAAAGRycy9kb3ducmV2LnhtbFBLAQIUABQAAAAIAIdO4kAjjO1oGwIA&#10;ANEEAAAOAAAAAAAAAAEAIAAAACYBAABkcnMvZTJvRG9jLnhtbFBLBQYAAAAABgAGAFkBAACzBQAA&#10;AAA=&#10;">
                <o:lock v:ext="edit" aspectratio="t"/>
                <v:rect id="图片 11" o:spid="_x0000_s1026" o:spt="1" style="position:absolute;left:0;top:0;height:5148;width:9135;"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w10:wrap type="none"/>
                <w10:anchorlock/>
              </v:group>
            </w:pict>
          </mc:Fallback>
        </mc:AlternateContent>
      </w:r>
      <w:r>
        <w:rPr>
          <w:rFonts w:hint="eastAsia"/>
          <w:b/>
          <w:bCs/>
          <w:sz w:val="24"/>
        </w:rPr>
        <w:t>注：按提供的格式填写。</w:t>
      </w:r>
    </w:p>
    <w:p>
      <w:pPr>
        <w:pStyle w:val="24"/>
        <w:pageBreakBefore w:val="0"/>
        <w:widowControl/>
        <w:kinsoku/>
        <w:overflowPunct/>
        <w:bidi w:val="0"/>
        <w:spacing w:line="440" w:lineRule="atLeast"/>
        <w:textAlignment w:val="auto"/>
        <w:rPr>
          <w:rFonts w:ascii="楷体_GB2312" w:eastAsia="楷体_GB2312"/>
          <w:sz w:val="28"/>
        </w:rPr>
      </w:pPr>
    </w:p>
    <w:p>
      <w:pPr>
        <w:pageBreakBefore w:val="0"/>
        <w:widowControl/>
        <w:kinsoku/>
        <w:overflowPunct/>
        <w:bidi w:val="0"/>
        <w:spacing w:line="430" w:lineRule="exact"/>
        <w:jc w:val="center"/>
        <w:textAlignment w:val="auto"/>
        <w:rPr>
          <w:rFonts w:ascii="宋体" w:hAnsi="宋体"/>
          <w:b/>
          <w:sz w:val="36"/>
          <w:szCs w:val="36"/>
        </w:rPr>
      </w:pPr>
    </w:p>
    <w:p>
      <w:pPr>
        <w:pageBreakBefore w:val="0"/>
        <w:widowControl/>
        <w:kinsoku/>
        <w:overflowPunct/>
        <w:bidi w:val="0"/>
        <w:spacing w:line="430" w:lineRule="exact"/>
        <w:jc w:val="center"/>
        <w:textAlignment w:val="auto"/>
        <w:rPr>
          <w:rFonts w:ascii="宋体" w:hAnsi="宋体"/>
          <w:b/>
          <w:sz w:val="36"/>
          <w:szCs w:val="36"/>
        </w:rPr>
        <w:sectPr>
          <w:footerReference r:id="rId11" w:type="default"/>
          <w:pgSz w:w="11906" w:h="16838"/>
          <w:pgMar w:top="1304" w:right="1247" w:bottom="1304" w:left="1247" w:header="851" w:footer="992" w:gutter="567"/>
          <w:cols w:space="720" w:num="1"/>
          <w:docGrid w:linePitch="312" w:charSpace="0"/>
        </w:sectPr>
      </w:pPr>
    </w:p>
    <w:p>
      <w:pPr>
        <w:pageBreakBefore w:val="0"/>
        <w:widowControl/>
        <w:kinsoku/>
        <w:overflowPunct/>
        <w:autoSpaceDE w:val="0"/>
        <w:autoSpaceDN w:val="0"/>
        <w:bidi w:val="0"/>
        <w:adjustRightInd w:val="0"/>
        <w:ind w:left="-540" w:leftChars="-257" w:firstLine="822" w:firstLineChars="257"/>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附件三：</w:t>
      </w:r>
    </w:p>
    <w:p>
      <w:pPr>
        <w:pageBreakBefore w:val="0"/>
        <w:widowControl/>
        <w:kinsoku/>
        <w:overflowPunct/>
        <w:autoSpaceDE w:val="0"/>
        <w:autoSpaceDN w:val="0"/>
        <w:bidi w:val="0"/>
        <w:adjustRightInd w:val="0"/>
        <w:ind w:left="-540" w:leftChars="-257" w:firstLine="929" w:firstLineChars="257"/>
        <w:jc w:val="both"/>
        <w:textAlignment w:val="auto"/>
        <w:rPr>
          <w:rFonts w:ascii="宋体"/>
          <w:b/>
          <w:bCs/>
          <w:color w:val="000000"/>
          <w:sz w:val="36"/>
          <w:szCs w:val="36"/>
        </w:rPr>
      </w:pPr>
      <w:r>
        <w:rPr>
          <w:rFonts w:hint="eastAsia" w:ascii="宋体" w:hAnsi="宋体" w:cs="宋体"/>
          <w:b/>
          <w:bCs/>
          <w:color w:val="000000"/>
          <w:sz w:val="36"/>
          <w:szCs w:val="36"/>
          <w:lang w:val="en-US" w:eastAsia="zh-CN"/>
        </w:rPr>
        <w:t>　　　　　　</w:t>
      </w:r>
      <w:r>
        <w:rPr>
          <w:rFonts w:hint="eastAsia" w:ascii="宋体" w:hAnsi="宋体" w:cs="宋体"/>
          <w:b/>
          <w:bCs/>
          <w:color w:val="000000"/>
          <w:sz w:val="36"/>
          <w:szCs w:val="36"/>
          <w:lang w:val="zh-CN"/>
        </w:rPr>
        <w:t>项目报价汇总表</w:t>
      </w:r>
      <w:r>
        <w:rPr>
          <w:rFonts w:hint="eastAsia" w:ascii="宋体" w:hAnsi="宋体" w:cs="宋体"/>
          <w:b/>
          <w:color w:val="000000"/>
          <w:sz w:val="36"/>
          <w:szCs w:val="36"/>
          <w:lang w:val="zh-CN"/>
        </w:rPr>
        <w:t>（经济标）</w:t>
      </w:r>
    </w:p>
    <w:tbl>
      <w:tblPr>
        <w:tblStyle w:val="4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1204"/>
        <w:gridCol w:w="100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autoSpaceDE w:val="0"/>
              <w:autoSpaceDN w:val="0"/>
              <w:bidi w:val="0"/>
              <w:adjustRightInd w:val="0"/>
              <w:jc w:val="center"/>
              <w:textAlignment w:val="auto"/>
              <w:rPr>
                <w:rFonts w:ascii="宋体" w:cs="宋体"/>
                <w:b/>
                <w:bCs/>
                <w:color w:val="000000"/>
                <w:sz w:val="24"/>
                <w:szCs w:val="24"/>
                <w:lang w:val="zh-CN"/>
              </w:rPr>
            </w:pPr>
            <w:r>
              <w:rPr>
                <w:rFonts w:hint="eastAsia" w:ascii="宋体" w:hAnsi="宋体" w:cs="宋体"/>
                <w:b/>
                <w:color w:val="000000"/>
                <w:sz w:val="24"/>
                <w:szCs w:val="24"/>
                <w:lang w:val="en-US" w:eastAsia="zh-CN"/>
              </w:rPr>
              <w:t xml:space="preserve">项  目 </w:t>
            </w:r>
            <w:r>
              <w:rPr>
                <w:rFonts w:hint="eastAsia" w:ascii="宋体" w:hAnsi="宋体" w:cs="宋体"/>
                <w:b/>
                <w:color w:val="000000"/>
                <w:sz w:val="24"/>
                <w:szCs w:val="24"/>
                <w:lang w:val="zh-CN"/>
              </w:rPr>
              <w:t>名</w:t>
            </w:r>
            <w:r>
              <w:rPr>
                <w:rFonts w:ascii="宋体" w:hAnsi="宋体" w:cs="宋体"/>
                <w:b/>
                <w:color w:val="000000"/>
                <w:sz w:val="24"/>
                <w:szCs w:val="24"/>
                <w:lang w:val="zh-CN"/>
              </w:rPr>
              <w:t xml:space="preserve"> </w:t>
            </w:r>
            <w:r>
              <w:rPr>
                <w:rFonts w:hint="eastAsia" w:ascii="宋体" w:hAnsi="宋体" w:cs="宋体"/>
                <w:b/>
                <w:color w:val="000000"/>
                <w:sz w:val="24"/>
                <w:szCs w:val="24"/>
                <w:lang w:val="zh-CN"/>
              </w:rPr>
              <w:t>称</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360" w:lineRule="auto"/>
              <w:jc w:val="center"/>
              <w:textAlignment w:val="auto"/>
              <w:rPr>
                <w:rFonts w:hint="eastAsia" w:cs="宋体" w:asciiTheme="minorEastAsia" w:hAnsiTheme="minorEastAsia" w:eastAsiaTheme="minorEastAsia"/>
                <w:b/>
                <w:kern w:val="0"/>
                <w:sz w:val="24"/>
                <w:szCs w:val="24"/>
                <w:lang w:val="en-US" w:eastAsia="zh-CN"/>
              </w:rPr>
            </w:pPr>
          </w:p>
          <w:p>
            <w:pPr>
              <w:pageBreakBefore w:val="0"/>
              <w:widowControl/>
              <w:kinsoku/>
              <w:overflowPunct/>
              <w:bidi w:val="0"/>
              <w:spacing w:line="360" w:lineRule="auto"/>
              <w:jc w:val="center"/>
              <w:textAlignment w:val="auto"/>
              <w:rPr>
                <w:rFonts w:hint="eastAsia" w:ascii="宋体" w:cs="宋体" w:eastAsiaTheme="minorEastAsia"/>
                <w:b/>
                <w:bCs/>
                <w:color w:val="000000"/>
                <w:sz w:val="24"/>
                <w:szCs w:val="24"/>
                <w:lang w:val="zh-CN" w:eastAsia="zh-CN"/>
              </w:rPr>
            </w:pPr>
            <w:r>
              <w:rPr>
                <w:rFonts w:hint="eastAsia" w:ascii="仿宋_GB2312" w:eastAsia="仿宋_GB2312"/>
                <w:sz w:val="32"/>
                <w:szCs w:val="32"/>
                <w:lang w:val="en-US" w:eastAsia="zh-CN"/>
              </w:rPr>
              <w:t>天后宫学会楼维修项目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344" w:type="dxa"/>
            <w:vMerge w:val="restart"/>
            <w:tcBorders>
              <w:top w:val="single" w:color="auto" w:sz="4" w:space="0"/>
              <w:left w:val="single" w:color="auto" w:sz="4" w:space="0"/>
              <w:right w:val="single" w:color="auto" w:sz="4" w:space="0"/>
            </w:tcBorders>
            <w:vAlign w:val="center"/>
          </w:tcPr>
          <w:p>
            <w:pPr>
              <w:pageBreakBefore w:val="0"/>
              <w:widowControl/>
              <w:kinsoku/>
              <w:overflowPunct/>
              <w:autoSpaceDE w:val="0"/>
              <w:autoSpaceDN w:val="0"/>
              <w:bidi w:val="0"/>
              <w:adjustRightInd w:val="0"/>
              <w:jc w:val="center"/>
              <w:textAlignment w:val="auto"/>
              <w:rPr>
                <w:rFonts w:ascii="宋体" w:cs="宋体"/>
                <w:b/>
                <w:bCs/>
                <w:color w:val="000000"/>
                <w:sz w:val="24"/>
                <w:szCs w:val="24"/>
                <w:lang w:val="zh-CN"/>
              </w:rPr>
            </w:pPr>
            <w:r>
              <w:rPr>
                <w:rFonts w:hint="eastAsia" w:ascii="宋体" w:hAnsi="宋体" w:cs="宋体"/>
                <w:b/>
                <w:color w:val="000000"/>
                <w:sz w:val="24"/>
                <w:szCs w:val="24"/>
                <w:lang w:val="zh-CN"/>
              </w:rPr>
              <w:t>投标报价（元）</w:t>
            </w:r>
          </w:p>
        </w:tc>
        <w:tc>
          <w:tcPr>
            <w:tcW w:w="120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autoSpaceDE w:val="0"/>
              <w:autoSpaceDN w:val="0"/>
              <w:bidi w:val="0"/>
              <w:adjustRightInd w:val="0"/>
              <w:textAlignment w:val="auto"/>
              <w:rPr>
                <w:rFonts w:ascii="宋体" w:cs="宋体"/>
                <w:b/>
                <w:bCs/>
                <w:color w:val="000000"/>
                <w:sz w:val="24"/>
                <w:szCs w:val="24"/>
                <w:lang w:val="zh-CN"/>
              </w:rPr>
            </w:pPr>
            <w:r>
              <w:rPr>
                <w:rFonts w:hint="eastAsia" w:ascii="宋体" w:hAnsi="宋体"/>
                <w:b/>
                <w:color w:val="000000"/>
                <w:sz w:val="24"/>
                <w:szCs w:val="24"/>
              </w:rPr>
              <w:t>大写：</w:t>
            </w:r>
          </w:p>
        </w:tc>
        <w:tc>
          <w:tcPr>
            <w:tcW w:w="483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autoSpaceDE w:val="0"/>
              <w:autoSpaceDN w:val="0"/>
              <w:bidi w:val="0"/>
              <w:adjustRightInd w:val="0"/>
              <w:textAlignment w:val="auto"/>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44" w:type="dxa"/>
            <w:vMerge w:val="continue"/>
            <w:tcBorders>
              <w:left w:val="single" w:color="auto" w:sz="4" w:space="0"/>
              <w:bottom w:val="single" w:color="auto" w:sz="4" w:space="0"/>
              <w:right w:val="single" w:color="auto" w:sz="4" w:space="0"/>
            </w:tcBorders>
            <w:vAlign w:val="center"/>
          </w:tcPr>
          <w:p>
            <w:pPr>
              <w:pageBreakBefore w:val="0"/>
              <w:widowControl/>
              <w:kinsoku/>
              <w:overflowPunct/>
              <w:autoSpaceDE w:val="0"/>
              <w:autoSpaceDN w:val="0"/>
              <w:bidi w:val="0"/>
              <w:adjustRightInd w:val="0"/>
              <w:jc w:val="center"/>
              <w:textAlignment w:val="auto"/>
              <w:rPr>
                <w:rFonts w:ascii="宋体" w:hAnsi="宋体" w:cs="宋体"/>
                <w:b/>
                <w:color w:val="000000"/>
                <w:sz w:val="24"/>
                <w:szCs w:val="24"/>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autoSpaceDE w:val="0"/>
              <w:autoSpaceDN w:val="0"/>
              <w:bidi w:val="0"/>
              <w:adjustRightInd w:val="0"/>
              <w:textAlignment w:val="auto"/>
              <w:rPr>
                <w:rFonts w:ascii="宋体" w:hAnsi="宋体"/>
                <w:b/>
                <w:color w:val="000000"/>
                <w:sz w:val="24"/>
                <w:szCs w:val="24"/>
              </w:rPr>
            </w:pPr>
            <w:r>
              <w:rPr>
                <w:rFonts w:hint="eastAsia" w:ascii="宋体" w:hAnsi="宋体"/>
                <w:b/>
                <w:color w:val="000000"/>
                <w:sz w:val="24"/>
                <w:szCs w:val="24"/>
              </w:rPr>
              <w:t>小写：</w:t>
            </w:r>
          </w:p>
        </w:tc>
        <w:tc>
          <w:tcPr>
            <w:tcW w:w="483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autoSpaceDE w:val="0"/>
              <w:autoSpaceDN w:val="0"/>
              <w:bidi w:val="0"/>
              <w:adjustRightInd w:val="0"/>
              <w:textAlignment w:val="auto"/>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ascii="宋体" w:cs="宋体"/>
                <w:b/>
                <w:color w:val="000000"/>
                <w:sz w:val="24"/>
                <w:szCs w:val="24"/>
                <w:lang w:val="zh-CN"/>
              </w:rPr>
            </w:pPr>
            <w:r>
              <w:rPr>
                <w:rFonts w:hint="eastAsia" w:ascii="宋体" w:hAnsi="宋体" w:cs="宋体"/>
                <w:b/>
                <w:color w:val="000000"/>
                <w:sz w:val="24"/>
                <w:szCs w:val="24"/>
                <w:lang w:val="zh-CN"/>
              </w:rPr>
              <w:t>投标总工期</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autoSpaceDE w:val="0"/>
              <w:autoSpaceDN w:val="0"/>
              <w:bidi w:val="0"/>
              <w:adjustRightInd w:val="0"/>
              <w:jc w:val="center"/>
              <w:textAlignment w:val="auto"/>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textAlignment w:val="auto"/>
              <w:rPr>
                <w:rFonts w:ascii="宋体"/>
                <w:b/>
                <w:color w:val="000000"/>
                <w:sz w:val="24"/>
                <w:szCs w:val="24"/>
              </w:rPr>
            </w:pPr>
            <w:r>
              <w:rPr>
                <w:rFonts w:hint="eastAsia" w:ascii="宋体" w:hAnsi="宋体" w:cs="宋体"/>
                <w:b/>
                <w:color w:val="000000"/>
                <w:sz w:val="24"/>
                <w:szCs w:val="24"/>
                <w:lang w:val="zh-CN"/>
              </w:rPr>
              <w:t>工程质量标准</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autoSpaceDE w:val="0"/>
              <w:autoSpaceDN w:val="0"/>
              <w:bidi w:val="0"/>
              <w:adjustRightInd w:val="0"/>
              <w:jc w:val="center"/>
              <w:textAlignment w:val="auto"/>
              <w:rPr>
                <w:rFonts w:asci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autoSpaceDE w:val="0"/>
              <w:autoSpaceDN w:val="0"/>
              <w:bidi w:val="0"/>
              <w:adjustRightInd w:val="0"/>
              <w:jc w:val="center"/>
              <w:textAlignment w:val="auto"/>
              <w:rPr>
                <w:rFonts w:ascii="宋体" w:cs="宋体"/>
                <w:b/>
                <w:bCs/>
                <w:color w:val="000000"/>
                <w:sz w:val="24"/>
                <w:szCs w:val="24"/>
                <w:lang w:val="zh-CN"/>
              </w:rPr>
            </w:pPr>
            <w:r>
              <w:rPr>
                <w:rFonts w:hint="eastAsia" w:ascii="宋体" w:hAnsi="宋体" w:cs="宋体"/>
                <w:b/>
                <w:color w:val="000000"/>
                <w:sz w:val="24"/>
                <w:szCs w:val="24"/>
                <w:lang w:val="zh-CN"/>
              </w:rPr>
              <w:t>保修期限</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autoSpaceDE w:val="0"/>
              <w:autoSpaceDN w:val="0"/>
              <w:bidi w:val="0"/>
              <w:adjustRightInd w:val="0"/>
              <w:jc w:val="center"/>
              <w:textAlignment w:val="auto"/>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34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autoSpaceDE w:val="0"/>
              <w:autoSpaceDN w:val="0"/>
              <w:bidi w:val="0"/>
              <w:adjustRightInd w:val="0"/>
              <w:jc w:val="center"/>
              <w:textAlignment w:val="auto"/>
              <w:rPr>
                <w:rFonts w:ascii="宋体" w:cs="宋体"/>
                <w:b/>
                <w:bCs/>
                <w:color w:val="000000"/>
                <w:sz w:val="24"/>
                <w:szCs w:val="24"/>
                <w:lang w:val="zh-CN"/>
              </w:rPr>
            </w:pPr>
            <w:r>
              <w:rPr>
                <w:rFonts w:hint="eastAsia" w:ascii="宋体" w:hAnsi="宋体" w:cs="宋体"/>
                <w:b/>
                <w:color w:val="000000"/>
                <w:sz w:val="24"/>
                <w:szCs w:val="24"/>
                <w:lang w:val="zh-CN"/>
              </w:rPr>
              <w:t>委派的项目负责人</w:t>
            </w:r>
          </w:p>
        </w:tc>
        <w:tc>
          <w:tcPr>
            <w:tcW w:w="2208" w:type="dxa"/>
            <w:gridSpan w:val="2"/>
            <w:tcBorders>
              <w:top w:val="single" w:color="auto" w:sz="4" w:space="0"/>
              <w:left w:val="single" w:color="auto" w:sz="4" w:space="0"/>
              <w:right w:val="single" w:color="auto" w:sz="4" w:space="0"/>
            </w:tcBorders>
            <w:vAlign w:val="center"/>
          </w:tcPr>
          <w:p>
            <w:pPr>
              <w:pageBreakBefore w:val="0"/>
              <w:widowControl/>
              <w:kinsoku/>
              <w:overflowPunct/>
              <w:bidi w:val="0"/>
              <w:jc w:val="left"/>
              <w:textAlignment w:val="auto"/>
              <w:rPr>
                <w:rFonts w:hint="eastAsia" w:ascii="宋体" w:hAnsi="宋体" w:eastAsia="宋体"/>
                <w:b/>
                <w:color w:val="000000"/>
                <w:sz w:val="24"/>
                <w:szCs w:val="24"/>
                <w:lang w:eastAsia="zh-CN"/>
              </w:rPr>
            </w:pPr>
            <w:r>
              <w:rPr>
                <w:rFonts w:hint="eastAsia" w:ascii="宋体" w:hAnsi="宋体"/>
                <w:b/>
                <w:color w:val="000000"/>
                <w:sz w:val="24"/>
                <w:szCs w:val="24"/>
              </w:rPr>
              <w:t>姓</w:t>
            </w:r>
            <w:r>
              <w:rPr>
                <w:rFonts w:ascii="宋体" w:hAnsi="宋体"/>
                <w:b/>
                <w:color w:val="000000"/>
                <w:sz w:val="24"/>
                <w:szCs w:val="24"/>
              </w:rPr>
              <w:t xml:space="preserve">    </w:t>
            </w:r>
            <w:r>
              <w:rPr>
                <w:rFonts w:hint="eastAsia" w:ascii="宋体" w:hAnsi="宋体"/>
                <w:b/>
                <w:color w:val="000000"/>
                <w:sz w:val="24"/>
                <w:szCs w:val="24"/>
              </w:rPr>
              <w:t>名</w:t>
            </w:r>
            <w:r>
              <w:rPr>
                <w:rFonts w:hint="eastAsia" w:ascii="宋体" w:hAnsi="宋体"/>
                <w:b/>
                <w:color w:val="000000"/>
                <w:sz w:val="24"/>
                <w:szCs w:val="24"/>
                <w:lang w:eastAsia="zh-CN"/>
              </w:rPr>
              <w:t>：</w:t>
            </w:r>
          </w:p>
          <w:p>
            <w:pPr>
              <w:pageBreakBefore w:val="0"/>
              <w:widowControl/>
              <w:kinsoku/>
              <w:overflowPunct/>
              <w:bidi w:val="0"/>
              <w:jc w:val="left"/>
              <w:textAlignment w:val="auto"/>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联系电话：</w:t>
            </w:r>
          </w:p>
        </w:tc>
        <w:tc>
          <w:tcPr>
            <w:tcW w:w="3827" w:type="dxa"/>
            <w:tcBorders>
              <w:top w:val="single" w:color="auto" w:sz="4" w:space="0"/>
              <w:left w:val="single" w:color="auto" w:sz="4" w:space="0"/>
              <w:bottom w:val="single" w:color="auto" w:sz="4" w:space="0"/>
              <w:right w:val="single" w:color="auto" w:sz="4" w:space="0"/>
            </w:tcBorders>
          </w:tcPr>
          <w:p>
            <w:pPr>
              <w:pageBreakBefore w:val="0"/>
              <w:widowControl/>
              <w:kinsoku/>
              <w:overflowPunct/>
              <w:autoSpaceDE w:val="0"/>
              <w:autoSpaceDN w:val="0"/>
              <w:bidi w:val="0"/>
              <w:adjustRightInd w:val="0"/>
              <w:textAlignment w:val="auto"/>
              <w:rPr>
                <w:rFonts w:ascii="宋体" w:cs="宋体"/>
                <w:b/>
                <w:bCs/>
                <w:color w:val="000000"/>
                <w:sz w:val="24"/>
                <w:szCs w:val="24"/>
                <w:lang w:val="zh-CN"/>
              </w:rPr>
            </w:pPr>
          </w:p>
        </w:tc>
      </w:tr>
    </w:tbl>
    <w:p>
      <w:pPr>
        <w:pageBreakBefore w:val="0"/>
        <w:widowControl/>
        <w:tabs>
          <w:tab w:val="left" w:pos="720"/>
        </w:tabs>
        <w:kinsoku/>
        <w:overflowPunct/>
        <w:bidi w:val="0"/>
        <w:snapToGrid w:val="0"/>
        <w:spacing w:line="360" w:lineRule="auto"/>
        <w:textAlignment w:val="auto"/>
        <w:rPr>
          <w:color w:val="000000"/>
          <w:sz w:val="24"/>
          <w:szCs w:val="24"/>
        </w:rPr>
      </w:pPr>
    </w:p>
    <w:p>
      <w:pPr>
        <w:pStyle w:val="141"/>
        <w:pageBreakBefore w:val="0"/>
        <w:widowControl/>
        <w:kinsoku/>
        <w:overflowPunct/>
        <w:bidi w:val="0"/>
        <w:ind w:firstLine="3596" w:firstLineChars="1450"/>
        <w:textAlignment w:val="auto"/>
      </w:pPr>
      <w:r>
        <w:rPr>
          <w:rFonts w:hint="eastAsia"/>
        </w:rPr>
        <w:t>投标人：　　</w:t>
      </w:r>
      <w:r>
        <w:rPr>
          <w:rFonts w:hint="eastAsia"/>
          <w:lang w:val="en-US" w:eastAsia="zh-CN"/>
        </w:rPr>
        <w:t xml:space="preserve">      </w:t>
      </w:r>
      <w:r>
        <w:rPr>
          <w:rFonts w:hint="eastAsia"/>
        </w:rPr>
        <w:t>（盖章）</w:t>
      </w:r>
    </w:p>
    <w:p>
      <w:pPr>
        <w:pStyle w:val="141"/>
        <w:pageBreakBefore w:val="0"/>
        <w:widowControl/>
        <w:kinsoku/>
        <w:overflowPunct/>
        <w:bidi w:val="0"/>
        <w:ind w:firstLine="3596" w:firstLineChars="1450"/>
        <w:textAlignment w:val="auto"/>
      </w:pPr>
      <w:r>
        <w:rPr>
          <w:rFonts w:hint="eastAsia"/>
        </w:rPr>
        <w:t>法定代表人或授权代理人（签字或盖章）：</w:t>
      </w:r>
    </w:p>
    <w:p>
      <w:pPr>
        <w:pStyle w:val="141"/>
        <w:pageBreakBefore w:val="0"/>
        <w:widowControl/>
        <w:kinsoku/>
        <w:overflowPunct/>
        <w:bidi w:val="0"/>
        <w:ind w:firstLine="3596" w:firstLineChars="1450"/>
        <w:textAlignment w:val="auto"/>
      </w:pPr>
      <w:r>
        <w:rPr>
          <w:rFonts w:hint="eastAsia"/>
        </w:rPr>
        <w:t xml:space="preserve">日   期：    年    月    日 </w:t>
      </w:r>
    </w:p>
    <w:p>
      <w:pPr>
        <w:pageBreakBefore w:val="0"/>
        <w:widowControl/>
        <w:tabs>
          <w:tab w:val="left" w:pos="720"/>
        </w:tabs>
        <w:kinsoku/>
        <w:overflowPunct/>
        <w:bidi w:val="0"/>
        <w:snapToGrid w:val="0"/>
        <w:spacing w:line="360" w:lineRule="auto"/>
        <w:textAlignment w:val="auto"/>
        <w:rPr>
          <w:color w:val="000000"/>
          <w:sz w:val="24"/>
          <w:szCs w:val="24"/>
        </w:rPr>
      </w:pPr>
    </w:p>
    <w:p>
      <w:pPr>
        <w:pageBreakBefore w:val="0"/>
        <w:widowControl/>
        <w:tabs>
          <w:tab w:val="left" w:pos="720"/>
        </w:tabs>
        <w:kinsoku/>
        <w:overflowPunct/>
        <w:bidi w:val="0"/>
        <w:snapToGrid w:val="0"/>
        <w:spacing w:line="360" w:lineRule="auto"/>
        <w:textAlignment w:val="auto"/>
        <w:rPr>
          <w:color w:val="000000"/>
          <w:sz w:val="24"/>
          <w:szCs w:val="24"/>
        </w:rPr>
      </w:pPr>
    </w:p>
    <w:p>
      <w:pPr>
        <w:pageBreakBefore w:val="0"/>
        <w:widowControl/>
        <w:kinsoku/>
        <w:overflowPunct/>
        <w:bidi w:val="0"/>
        <w:spacing w:line="430" w:lineRule="exact"/>
        <w:jc w:val="left"/>
        <w:textAlignment w:val="auto"/>
        <w:rPr>
          <w:rFonts w:ascii="宋体" w:hAnsi="宋体"/>
          <w:b/>
          <w:sz w:val="36"/>
          <w:szCs w:val="36"/>
        </w:rPr>
      </w:pPr>
    </w:p>
    <w:p>
      <w:pPr>
        <w:pageBreakBefore w:val="0"/>
        <w:widowControl/>
        <w:kinsoku/>
        <w:overflowPunct/>
        <w:bidi w:val="0"/>
        <w:spacing w:line="430" w:lineRule="exact"/>
        <w:jc w:val="left"/>
        <w:textAlignment w:val="auto"/>
        <w:rPr>
          <w:rFonts w:ascii="宋体" w:hAnsi="宋体"/>
          <w:b/>
          <w:sz w:val="36"/>
          <w:szCs w:val="36"/>
        </w:rPr>
      </w:pPr>
    </w:p>
    <w:p>
      <w:pPr>
        <w:pageBreakBefore w:val="0"/>
        <w:widowControl/>
        <w:kinsoku/>
        <w:overflowPunct/>
        <w:bidi w:val="0"/>
        <w:spacing w:line="430" w:lineRule="exact"/>
        <w:jc w:val="left"/>
        <w:textAlignment w:val="auto"/>
        <w:rPr>
          <w:rFonts w:ascii="宋体" w:hAnsi="宋体"/>
          <w:b/>
          <w:sz w:val="36"/>
          <w:szCs w:val="36"/>
        </w:rPr>
      </w:pPr>
    </w:p>
    <w:p>
      <w:pPr>
        <w:pageBreakBefore w:val="0"/>
        <w:widowControl/>
        <w:kinsoku/>
        <w:overflowPunct/>
        <w:bidi w:val="0"/>
        <w:spacing w:line="430" w:lineRule="exact"/>
        <w:jc w:val="left"/>
        <w:textAlignment w:val="auto"/>
        <w:rPr>
          <w:rFonts w:ascii="宋体" w:hAnsi="宋体"/>
          <w:b/>
          <w:sz w:val="36"/>
          <w:szCs w:val="36"/>
        </w:rPr>
      </w:pPr>
    </w:p>
    <w:p>
      <w:pPr>
        <w:pageBreakBefore w:val="0"/>
        <w:widowControl/>
        <w:kinsoku/>
        <w:overflowPunct/>
        <w:bidi w:val="0"/>
        <w:spacing w:line="430" w:lineRule="exact"/>
        <w:jc w:val="left"/>
        <w:textAlignment w:val="auto"/>
        <w:rPr>
          <w:rFonts w:ascii="宋体" w:hAnsi="宋体"/>
          <w:b/>
          <w:sz w:val="36"/>
          <w:szCs w:val="36"/>
        </w:rPr>
      </w:pPr>
    </w:p>
    <w:p>
      <w:pPr>
        <w:pageBreakBefore w:val="0"/>
        <w:widowControl/>
        <w:kinsoku/>
        <w:overflowPunct/>
        <w:bidi w:val="0"/>
        <w:spacing w:line="430" w:lineRule="exact"/>
        <w:jc w:val="left"/>
        <w:textAlignment w:val="auto"/>
        <w:rPr>
          <w:rFonts w:ascii="宋体" w:hAnsi="宋体"/>
          <w:b/>
          <w:sz w:val="36"/>
          <w:szCs w:val="36"/>
        </w:rPr>
      </w:pPr>
    </w:p>
    <w:p>
      <w:pPr>
        <w:pageBreakBefore w:val="0"/>
        <w:widowControl/>
        <w:kinsoku/>
        <w:overflowPunct/>
        <w:bidi w:val="0"/>
        <w:spacing w:line="430" w:lineRule="exact"/>
        <w:jc w:val="left"/>
        <w:textAlignment w:val="auto"/>
        <w:rPr>
          <w:rFonts w:ascii="宋体" w:hAnsi="宋体"/>
          <w:b/>
          <w:sz w:val="36"/>
          <w:szCs w:val="36"/>
        </w:rPr>
      </w:pPr>
    </w:p>
    <w:p>
      <w:pPr>
        <w:pageBreakBefore w:val="0"/>
        <w:widowControl/>
        <w:kinsoku/>
        <w:overflowPunct/>
        <w:bidi w:val="0"/>
        <w:spacing w:line="430" w:lineRule="exact"/>
        <w:jc w:val="left"/>
        <w:textAlignment w:val="auto"/>
        <w:rPr>
          <w:rFonts w:ascii="宋体" w:hAnsi="宋体"/>
          <w:b/>
          <w:sz w:val="36"/>
          <w:szCs w:val="36"/>
        </w:rPr>
      </w:pPr>
    </w:p>
    <w:p>
      <w:pPr>
        <w:pageBreakBefore w:val="0"/>
        <w:widowControl/>
        <w:kinsoku/>
        <w:overflowPunct/>
        <w:bidi w:val="0"/>
        <w:spacing w:line="430" w:lineRule="exact"/>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附件四：</w:t>
      </w:r>
    </w:p>
    <w:p>
      <w:pPr>
        <w:pageBreakBefore w:val="0"/>
        <w:widowControl/>
        <w:kinsoku/>
        <w:overflowPunct/>
        <w:bidi w:val="0"/>
        <w:spacing w:line="430" w:lineRule="exact"/>
        <w:jc w:val="left"/>
        <w:textAlignment w:val="auto"/>
        <w:rPr>
          <w:rFonts w:ascii="宋体" w:hAnsi="宋体"/>
          <w:b/>
          <w:sz w:val="36"/>
          <w:szCs w:val="36"/>
        </w:rPr>
      </w:pPr>
    </w:p>
    <w:p>
      <w:pPr>
        <w:pageBreakBefore w:val="0"/>
        <w:widowControl/>
        <w:kinsoku/>
        <w:overflowPunct/>
        <w:bidi w:val="0"/>
        <w:spacing w:line="430" w:lineRule="exact"/>
        <w:jc w:val="center"/>
        <w:textAlignment w:val="auto"/>
        <w:rPr>
          <w:rFonts w:ascii="宋体" w:hAnsi="宋体"/>
          <w:b/>
          <w:sz w:val="44"/>
          <w:szCs w:val="44"/>
        </w:rPr>
      </w:pPr>
      <w:r>
        <w:rPr>
          <w:rFonts w:hint="eastAsia" w:ascii="宋体" w:hAnsi="宋体"/>
          <w:b/>
          <w:sz w:val="44"/>
          <w:szCs w:val="44"/>
        </w:rPr>
        <w:t xml:space="preserve">投标函 </w:t>
      </w:r>
    </w:p>
    <w:p>
      <w:pPr>
        <w:pageBreakBefore w:val="0"/>
        <w:widowControl/>
        <w:kinsoku/>
        <w:overflowPunct/>
        <w:bidi w:val="0"/>
        <w:spacing w:line="360" w:lineRule="auto"/>
        <w:jc w:val="left"/>
        <w:textAlignment w:val="auto"/>
        <w:rPr>
          <w:rFonts w:hint="eastAsia" w:ascii="宋体" w:hAnsi="宋体"/>
          <w:sz w:val="24"/>
          <w:szCs w:val="24"/>
        </w:rPr>
      </w:pPr>
    </w:p>
    <w:p>
      <w:pPr>
        <w:pageBreakBefore w:val="0"/>
        <w:widowControl/>
        <w:kinsoku/>
        <w:overflowPunct/>
        <w:bidi w:val="0"/>
        <w:spacing w:line="360" w:lineRule="auto"/>
        <w:jc w:val="left"/>
        <w:textAlignment w:val="auto"/>
        <w:rPr>
          <w:rFonts w:hint="eastAsia" w:ascii="宋体" w:hAnsi="宋体" w:cs="Times New Roman"/>
          <w:sz w:val="24"/>
          <w:szCs w:val="24"/>
        </w:rPr>
      </w:pPr>
      <w:r>
        <w:rPr>
          <w:rFonts w:hint="eastAsia" w:ascii="宋体" w:hAnsi="宋体"/>
          <w:sz w:val="24"/>
          <w:szCs w:val="24"/>
        </w:rPr>
        <w:t>工程名称：</w:t>
      </w:r>
      <w:r>
        <w:rPr>
          <w:rFonts w:hint="eastAsia" w:ascii="宋体" w:hAnsi="宋体"/>
          <w:sz w:val="24"/>
          <w:szCs w:val="24"/>
          <w:lang w:val="en-US" w:eastAsia="zh-CN"/>
        </w:rPr>
        <w:t>天后宫学会楼维修项目</w:t>
      </w:r>
    </w:p>
    <w:p>
      <w:pPr>
        <w:pageBreakBefore w:val="0"/>
        <w:widowControl/>
        <w:kinsoku/>
        <w:overflowPunct/>
        <w:bidi w:val="0"/>
        <w:spacing w:line="430" w:lineRule="exact"/>
        <w:textAlignment w:val="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招标人</w:t>
      </w:r>
      <w:r>
        <w:rPr>
          <w:rFonts w:hint="eastAsia" w:ascii="宋体" w:hAnsi="宋体"/>
          <w:sz w:val="24"/>
          <w:szCs w:val="24"/>
        </w:rPr>
        <w:t>名称]</w:t>
      </w:r>
    </w:p>
    <w:p>
      <w:pPr>
        <w:pageBreakBefore w:val="0"/>
        <w:widowControl/>
        <w:kinsoku/>
        <w:overflowPunct/>
        <w:bidi w:val="0"/>
        <w:spacing w:before="50" w:line="340" w:lineRule="exact"/>
        <w:ind w:firstLine="540"/>
        <w:textAlignment w:val="auto"/>
        <w:rPr>
          <w:rFonts w:ascii="宋体" w:hAnsi="宋体"/>
          <w:sz w:val="24"/>
          <w:szCs w:val="24"/>
        </w:rPr>
      </w:pPr>
      <w:r>
        <w:rPr>
          <w:rFonts w:hint="eastAsia" w:ascii="宋体" w:hAnsi="宋体"/>
          <w:sz w:val="24"/>
          <w:szCs w:val="24"/>
        </w:rPr>
        <w:t>经考察现场和研究</w:t>
      </w:r>
      <w:r>
        <w:rPr>
          <w:rFonts w:hint="eastAsia" w:ascii="宋体" w:hAnsi="宋体"/>
          <w:sz w:val="24"/>
          <w:szCs w:val="24"/>
          <w:lang w:val="en-US" w:eastAsia="zh-CN"/>
        </w:rPr>
        <w:t>招标文件的要求</w:t>
      </w:r>
      <w:r>
        <w:rPr>
          <w:rFonts w:hint="eastAsia" w:ascii="宋体" w:hAnsi="宋体"/>
          <w:sz w:val="24"/>
          <w:szCs w:val="24"/>
          <w:lang w:eastAsia="zh-CN"/>
        </w:rPr>
        <w:t>、</w:t>
      </w:r>
      <w:r>
        <w:rPr>
          <w:rFonts w:hint="eastAsia" w:ascii="宋体" w:hAnsi="宋体"/>
          <w:sz w:val="24"/>
          <w:szCs w:val="24"/>
        </w:rPr>
        <w:t>合同条款、和其他有关文件后，我方愿按投标总报价并</w:t>
      </w:r>
      <w:r>
        <w:rPr>
          <w:rFonts w:hint="eastAsia" w:ascii="宋体" w:hAnsi="宋体"/>
          <w:sz w:val="24"/>
          <w:szCs w:val="24"/>
          <w:lang w:val="en-US" w:eastAsia="zh-CN"/>
        </w:rPr>
        <w:t>工程量清单内容</w:t>
      </w:r>
      <w:r>
        <w:rPr>
          <w:rFonts w:hint="eastAsia" w:ascii="宋体" w:hAnsi="宋体"/>
          <w:sz w:val="24"/>
          <w:szCs w:val="24"/>
        </w:rPr>
        <w:t>、合同条款的条件要求承包</w:t>
      </w:r>
      <w:r>
        <w:rPr>
          <w:rFonts w:hint="eastAsia" w:ascii="宋体" w:hAnsi="宋体"/>
          <w:sz w:val="24"/>
          <w:szCs w:val="24"/>
          <w:lang w:val="en-US" w:eastAsia="zh-CN"/>
        </w:rPr>
        <w:t>维修项目施工及验收</w:t>
      </w:r>
      <w:r>
        <w:rPr>
          <w:rFonts w:hint="eastAsia" w:ascii="宋体" w:hAnsi="宋体"/>
          <w:sz w:val="24"/>
          <w:szCs w:val="24"/>
        </w:rPr>
        <w:t>，并承担任何质量缺陷保修责任。</w:t>
      </w:r>
      <w:r>
        <w:rPr>
          <w:rFonts w:ascii="宋体" w:hAnsi="宋体"/>
          <w:sz w:val="24"/>
          <w:szCs w:val="24"/>
        </w:rPr>
        <w:t xml:space="preserve">  </w:t>
      </w:r>
    </w:p>
    <w:p>
      <w:pPr>
        <w:pageBreakBefore w:val="0"/>
        <w:widowControl/>
        <w:kinsoku/>
        <w:overflowPunct/>
        <w:bidi w:val="0"/>
        <w:spacing w:before="50" w:line="340" w:lineRule="exact"/>
        <w:ind w:firstLine="480" w:firstLineChars="200"/>
        <w:textAlignment w:val="auto"/>
        <w:rPr>
          <w:rFonts w:ascii="宋体" w:hAnsi="宋体"/>
          <w:sz w:val="24"/>
          <w:szCs w:val="24"/>
        </w:rPr>
      </w:pPr>
      <w:r>
        <w:rPr>
          <w:rFonts w:hint="eastAsia" w:ascii="宋体" w:hAnsi="宋体"/>
          <w:sz w:val="24"/>
          <w:szCs w:val="24"/>
        </w:rPr>
        <w:t>如果我方中标，我方保证按照招标文件中规定的开工日期开始施工，并按规定的预计</w:t>
      </w:r>
      <w:r>
        <w:rPr>
          <w:rFonts w:hint="eastAsia" w:ascii="宋体" w:hAnsi="宋体"/>
          <w:sz w:val="24"/>
          <w:szCs w:val="24"/>
          <w:lang w:val="en-US" w:eastAsia="zh-CN"/>
        </w:rPr>
        <w:t>完成</w:t>
      </w:r>
      <w:r>
        <w:rPr>
          <w:rFonts w:hint="eastAsia" w:ascii="宋体" w:hAnsi="宋体"/>
          <w:sz w:val="24"/>
          <w:szCs w:val="24"/>
        </w:rPr>
        <w:t>日期完成和交付全部</w:t>
      </w:r>
      <w:r>
        <w:rPr>
          <w:rFonts w:hint="eastAsia" w:ascii="宋体" w:hAnsi="宋体"/>
          <w:sz w:val="24"/>
          <w:szCs w:val="24"/>
          <w:lang w:val="en-US" w:eastAsia="zh-CN"/>
        </w:rPr>
        <w:t>工作内容</w:t>
      </w:r>
      <w:r>
        <w:rPr>
          <w:rFonts w:hint="eastAsia" w:ascii="宋体" w:hAnsi="宋体"/>
          <w:sz w:val="24"/>
          <w:szCs w:val="24"/>
        </w:rPr>
        <w:t>。</w:t>
      </w:r>
    </w:p>
    <w:p>
      <w:pPr>
        <w:pageBreakBefore w:val="0"/>
        <w:widowControl/>
        <w:kinsoku/>
        <w:overflowPunct/>
        <w:bidi w:val="0"/>
        <w:spacing w:before="50" w:line="340" w:lineRule="exact"/>
        <w:ind w:firstLine="480" w:firstLineChars="200"/>
        <w:textAlignment w:val="auto"/>
        <w:rPr>
          <w:rFonts w:ascii="宋体" w:hAnsi="宋体"/>
          <w:sz w:val="24"/>
          <w:szCs w:val="24"/>
        </w:rPr>
      </w:pPr>
      <w:r>
        <w:rPr>
          <w:rFonts w:hint="eastAsia" w:ascii="宋体" w:hAnsi="宋体"/>
          <w:sz w:val="24"/>
          <w:szCs w:val="24"/>
        </w:rPr>
        <w:t>如果我方中标，我方保证按照合同条款中规定的开工日期进场施工，并按投标文件中承诺的投入本</w:t>
      </w:r>
      <w:r>
        <w:rPr>
          <w:rFonts w:hint="eastAsia" w:ascii="宋体" w:hAnsi="宋体"/>
          <w:sz w:val="24"/>
          <w:szCs w:val="24"/>
          <w:lang w:val="en-US" w:eastAsia="zh-CN"/>
        </w:rPr>
        <w:t>项目</w:t>
      </w:r>
      <w:r>
        <w:rPr>
          <w:rFonts w:hint="eastAsia" w:ascii="宋体" w:hAnsi="宋体"/>
          <w:sz w:val="24"/>
          <w:szCs w:val="24"/>
        </w:rPr>
        <w:t>的人员、机械设备，按质、按量、按时完成和交付合同协议书所约定的全部</w:t>
      </w:r>
      <w:r>
        <w:rPr>
          <w:rFonts w:hint="eastAsia" w:ascii="宋体" w:hAnsi="宋体"/>
          <w:sz w:val="24"/>
          <w:szCs w:val="24"/>
          <w:lang w:val="en-US" w:eastAsia="zh-CN"/>
        </w:rPr>
        <w:t>工作内容</w:t>
      </w:r>
      <w:r>
        <w:rPr>
          <w:rFonts w:hint="eastAsia" w:ascii="宋体" w:hAnsi="宋体"/>
          <w:sz w:val="24"/>
          <w:szCs w:val="24"/>
        </w:rPr>
        <w:t>。</w:t>
      </w:r>
    </w:p>
    <w:p>
      <w:pPr>
        <w:pageBreakBefore w:val="0"/>
        <w:widowControl/>
        <w:kinsoku/>
        <w:overflowPunct/>
        <w:bidi w:val="0"/>
        <w:spacing w:before="50" w:line="340" w:lineRule="exact"/>
        <w:ind w:firstLine="480" w:firstLineChars="200"/>
        <w:textAlignment w:val="auto"/>
        <w:rPr>
          <w:rFonts w:ascii="宋体" w:hAnsi="宋体"/>
          <w:sz w:val="24"/>
          <w:szCs w:val="24"/>
        </w:rPr>
      </w:pPr>
      <w:r>
        <w:rPr>
          <w:rFonts w:hint="eastAsia" w:ascii="宋体" w:hAnsi="宋体"/>
          <w:sz w:val="24"/>
          <w:szCs w:val="24"/>
        </w:rPr>
        <w:t>我方同意投标文件自《投标人须知》中规定的投标截止日期开始对我方有约束力，并自《投标人须知》规定的投标有效截止日期前一直对我方有约束力且随时可能按此投标文件中标。</w:t>
      </w:r>
    </w:p>
    <w:p>
      <w:pPr>
        <w:pageBreakBefore w:val="0"/>
        <w:widowControl/>
        <w:kinsoku/>
        <w:overflowPunct/>
        <w:bidi w:val="0"/>
        <w:spacing w:before="50" w:line="340" w:lineRule="exact"/>
        <w:ind w:firstLine="480" w:firstLineChars="200"/>
        <w:textAlignment w:val="auto"/>
        <w:rPr>
          <w:rFonts w:ascii="宋体" w:hAnsi="宋体"/>
          <w:sz w:val="24"/>
          <w:szCs w:val="24"/>
        </w:rPr>
      </w:pPr>
      <w:r>
        <w:rPr>
          <w:rFonts w:hint="eastAsia" w:ascii="宋体" w:hAnsi="宋体"/>
          <w:sz w:val="24"/>
          <w:szCs w:val="24"/>
        </w:rPr>
        <w:t>如果我方中标，我方同意并承诺按照合同条款中规定的方式进行</w:t>
      </w:r>
      <w:r>
        <w:rPr>
          <w:rFonts w:hint="eastAsia" w:ascii="宋体" w:hAnsi="宋体"/>
          <w:sz w:val="24"/>
          <w:szCs w:val="24"/>
          <w:lang w:val="en-US" w:eastAsia="zh-CN"/>
        </w:rPr>
        <w:t>项目</w:t>
      </w:r>
      <w:r>
        <w:rPr>
          <w:rFonts w:hint="eastAsia" w:ascii="宋体" w:hAnsi="宋体"/>
          <w:sz w:val="24"/>
          <w:szCs w:val="24"/>
        </w:rPr>
        <w:t>结算。</w:t>
      </w:r>
    </w:p>
    <w:p>
      <w:pPr>
        <w:pageBreakBefore w:val="0"/>
        <w:widowControl/>
        <w:kinsoku/>
        <w:overflowPunct/>
        <w:bidi w:val="0"/>
        <w:spacing w:before="50" w:line="340" w:lineRule="exact"/>
        <w:ind w:firstLine="480" w:firstLineChars="200"/>
        <w:textAlignment w:val="auto"/>
        <w:rPr>
          <w:rFonts w:ascii="宋体" w:hAnsi="宋体"/>
          <w:sz w:val="24"/>
          <w:szCs w:val="24"/>
        </w:rPr>
      </w:pPr>
      <w:r>
        <w:rPr>
          <w:rFonts w:hint="eastAsia" w:ascii="宋体" w:hAnsi="宋体"/>
          <w:sz w:val="24"/>
          <w:szCs w:val="24"/>
        </w:rPr>
        <w:t>在签署合同协议书之前，你方的中标通知书和本投标文件将构成约束我们双方的契约。</w:t>
      </w:r>
    </w:p>
    <w:p>
      <w:pPr>
        <w:pageBreakBefore w:val="0"/>
        <w:widowControl/>
        <w:kinsoku/>
        <w:overflowPunct/>
        <w:bidi w:val="0"/>
        <w:spacing w:line="400" w:lineRule="exact"/>
        <w:textAlignment w:val="auto"/>
        <w:rPr>
          <w:rFonts w:ascii="宋体" w:hAnsi="宋体"/>
          <w:sz w:val="24"/>
          <w:szCs w:val="24"/>
        </w:rPr>
      </w:pPr>
    </w:p>
    <w:p>
      <w:pPr>
        <w:pageBreakBefore w:val="0"/>
        <w:widowControl/>
        <w:kinsoku/>
        <w:overflowPunct/>
        <w:bidi w:val="0"/>
        <w:spacing w:line="400" w:lineRule="exact"/>
        <w:textAlignment w:val="auto"/>
        <w:rPr>
          <w:rFonts w:ascii="宋体" w:hAnsi="宋体"/>
          <w:sz w:val="24"/>
          <w:szCs w:val="24"/>
          <w:u w:val="single"/>
        </w:rPr>
      </w:pPr>
      <w:r>
        <w:rPr>
          <w:rFonts w:hint="eastAsia" w:ascii="宋体" w:hAnsi="宋体"/>
          <w:sz w:val="24"/>
          <w:szCs w:val="24"/>
        </w:rPr>
        <w:t>法定代表人或其委托代理人：（签名或盖私章）</w:t>
      </w:r>
      <w:r>
        <w:rPr>
          <w:rFonts w:hint="eastAsia" w:ascii="宋体" w:hAnsi="宋体"/>
          <w:sz w:val="24"/>
          <w:szCs w:val="24"/>
          <w:u w:val="single"/>
        </w:rPr>
        <w:t xml:space="preserve">                   </w:t>
      </w:r>
    </w:p>
    <w:p>
      <w:pPr>
        <w:pageBreakBefore w:val="0"/>
        <w:widowControl/>
        <w:kinsoku/>
        <w:overflowPunct/>
        <w:bidi w:val="0"/>
        <w:spacing w:line="400" w:lineRule="exact"/>
        <w:textAlignment w:val="auto"/>
        <w:rPr>
          <w:rFonts w:ascii="宋体" w:hAnsi="宋体"/>
          <w:sz w:val="24"/>
          <w:szCs w:val="24"/>
          <w:u w:val="single"/>
        </w:rPr>
      </w:pPr>
      <w:r>
        <w:rPr>
          <w:rFonts w:hint="eastAsia" w:ascii="宋体" w:hAnsi="宋体"/>
          <w:sz w:val="24"/>
          <w:szCs w:val="24"/>
        </w:rPr>
        <w:t>单位名称：（盖公章）</w:t>
      </w:r>
      <w:r>
        <w:rPr>
          <w:rFonts w:hint="eastAsia" w:ascii="宋体" w:hAnsi="宋体"/>
          <w:sz w:val="24"/>
          <w:szCs w:val="24"/>
          <w:u w:val="single"/>
        </w:rPr>
        <w:t xml:space="preserve">                       </w:t>
      </w:r>
    </w:p>
    <w:p>
      <w:pPr>
        <w:pageBreakBefore w:val="0"/>
        <w:widowControl/>
        <w:kinsoku/>
        <w:overflowPunct/>
        <w:bidi w:val="0"/>
        <w:spacing w:line="400" w:lineRule="exact"/>
        <w:textAlignment w:val="auto"/>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pPr>
        <w:pageBreakBefore w:val="0"/>
        <w:widowControl/>
        <w:kinsoku/>
        <w:overflowPunct/>
        <w:bidi w:val="0"/>
        <w:spacing w:line="400" w:lineRule="exact"/>
        <w:textAlignment w:val="auto"/>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autoSpaceDE w:val="0"/>
        <w:autoSpaceDN w:val="0"/>
        <w:bidi w:val="0"/>
        <w:adjustRightInd w:val="0"/>
        <w:textAlignment w:val="auto"/>
        <w:rPr>
          <w:color w:val="000000"/>
        </w:rPr>
      </w:pPr>
    </w:p>
    <w:p>
      <w:pPr>
        <w:pageBreakBefore w:val="0"/>
        <w:widowControl/>
        <w:kinsoku/>
        <w:overflowPunct/>
        <w:bidi w:val="0"/>
        <w:textAlignment w:val="auto"/>
      </w:pPr>
    </w:p>
    <w:p>
      <w:pPr>
        <w:pageBreakBefore w:val="0"/>
        <w:widowControl/>
        <w:kinsoku/>
        <w:overflowPunct/>
        <w:bidi w:val="0"/>
        <w:spacing w:line="430" w:lineRule="exact"/>
        <w:jc w:val="left"/>
        <w:textAlignment w:val="auto"/>
        <w:rPr>
          <w:rFonts w:hint="eastAsia" w:ascii="仿宋" w:hAnsi="仿宋" w:eastAsia="仿宋" w:cs="仿宋"/>
          <w:b w:val="0"/>
          <w:bCs/>
          <w:sz w:val="32"/>
          <w:szCs w:val="32"/>
          <w:lang w:val="en-US" w:eastAsia="zh-CN"/>
        </w:rPr>
      </w:pPr>
      <w:r>
        <w:br w:type="page"/>
      </w:r>
      <w:r>
        <w:rPr>
          <w:rFonts w:hint="eastAsia"/>
        </w:rPr>
        <w:t xml:space="preserve"> </w:t>
      </w:r>
      <w:r>
        <w:rPr>
          <w:rFonts w:hint="eastAsia" w:ascii="仿宋" w:hAnsi="仿宋" w:eastAsia="仿宋" w:cs="仿宋"/>
          <w:b w:val="0"/>
          <w:bCs/>
          <w:sz w:val="32"/>
          <w:szCs w:val="32"/>
          <w:lang w:val="en-US" w:eastAsia="zh-CN"/>
        </w:rPr>
        <w:t>附件五：</w:t>
      </w:r>
    </w:p>
    <w:p>
      <w:pPr>
        <w:pageBreakBefore w:val="0"/>
        <w:widowControl/>
        <w:kinsoku/>
        <w:overflowPunct/>
        <w:bidi w:val="0"/>
        <w:textAlignment w:val="auto"/>
      </w:pPr>
    </w:p>
    <w:p>
      <w:pPr>
        <w:pStyle w:val="152"/>
        <w:pageBreakBefore w:val="0"/>
        <w:widowControl/>
        <w:kinsoku/>
        <w:overflowPunct/>
        <w:bidi w:val="0"/>
        <w:spacing w:before="0" w:after="0" w:line="360" w:lineRule="auto"/>
        <w:textAlignment w:val="auto"/>
        <w:rPr>
          <w:sz w:val="36"/>
          <w:szCs w:val="36"/>
        </w:rPr>
      </w:pPr>
      <w:r>
        <w:rPr>
          <w:rFonts w:hint="eastAsia"/>
          <w:kern w:val="0"/>
          <w:sz w:val="36"/>
          <w:szCs w:val="36"/>
        </w:rPr>
        <w:t>投标申请人</w:t>
      </w:r>
      <w:r>
        <w:rPr>
          <w:rFonts w:hint="eastAsia"/>
          <w:sz w:val="36"/>
          <w:szCs w:val="36"/>
        </w:rPr>
        <w:t>声明</w:t>
      </w:r>
    </w:p>
    <w:p>
      <w:pPr>
        <w:pStyle w:val="177"/>
        <w:pageBreakBefore w:val="0"/>
        <w:widowControl/>
        <w:kinsoku/>
        <w:overflowPunct/>
        <w:bidi w:val="0"/>
        <w:spacing w:line="400" w:lineRule="exact"/>
        <w:ind w:firstLine="0"/>
        <w:textAlignment w:val="auto"/>
        <w:rPr>
          <w:rFonts w:ascii="宋体" w:hAnsi="宋体" w:eastAsia="宋体"/>
          <w:color w:val="auto"/>
          <w:sz w:val="24"/>
          <w:szCs w:val="24"/>
        </w:rPr>
      </w:pPr>
      <w:r>
        <w:rPr>
          <w:rFonts w:hint="eastAsia" w:ascii="宋体" w:hAnsi="宋体" w:eastAsia="宋体"/>
          <w:color w:val="auto"/>
          <w:sz w:val="24"/>
          <w:szCs w:val="24"/>
        </w:rPr>
        <w:t>广州南沙旅游发展有限公司：</w:t>
      </w:r>
    </w:p>
    <w:p>
      <w:pPr>
        <w:pStyle w:val="177"/>
        <w:pageBreakBefore w:val="0"/>
        <w:widowControl/>
        <w:kinsoku/>
        <w:overflowPunct/>
        <w:bidi w:val="0"/>
        <w:spacing w:line="400" w:lineRule="exact"/>
        <w:textAlignment w:val="auto"/>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（工程名称）             </w:t>
      </w:r>
      <w:r>
        <w:rPr>
          <w:rFonts w:hint="eastAsia" w:ascii="宋体" w:hAnsi="宋体" w:eastAsia="宋体"/>
          <w:color w:val="auto"/>
          <w:sz w:val="24"/>
          <w:szCs w:val="24"/>
        </w:rPr>
        <w:t>投标工作，做出郑重声明：</w:t>
      </w:r>
    </w:p>
    <w:p>
      <w:pPr>
        <w:pStyle w:val="177"/>
        <w:pageBreakBefore w:val="0"/>
        <w:widowControl/>
        <w:kinsoku/>
        <w:overflowPunct/>
        <w:bidi w:val="0"/>
        <w:spacing w:line="400" w:lineRule="exact"/>
        <w:textAlignment w:val="auto"/>
        <w:rPr>
          <w:rFonts w:ascii="宋体" w:hAnsi="宋体" w:eastAsia="宋体"/>
          <w:color w:val="auto"/>
          <w:sz w:val="24"/>
          <w:szCs w:val="24"/>
        </w:rPr>
      </w:pPr>
      <w:r>
        <w:rPr>
          <w:rFonts w:hint="eastAsia" w:ascii="宋体" w:hAnsi="宋体" w:eastAsia="宋体"/>
          <w:color w:val="auto"/>
          <w:sz w:val="24"/>
          <w:szCs w:val="24"/>
        </w:rPr>
        <w:t>一、本公司保证投标报名材料及其后提供的一切材料都是真实的。</w:t>
      </w:r>
    </w:p>
    <w:p>
      <w:pPr>
        <w:pStyle w:val="177"/>
        <w:pageBreakBefore w:val="0"/>
        <w:widowControl/>
        <w:kinsoku/>
        <w:overflowPunct/>
        <w:bidi w:val="0"/>
        <w:spacing w:line="400" w:lineRule="exact"/>
        <w:textAlignment w:val="auto"/>
        <w:rPr>
          <w:rFonts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pPr>
        <w:pStyle w:val="177"/>
        <w:pageBreakBefore w:val="0"/>
        <w:widowControl/>
        <w:kinsoku/>
        <w:overflowPunct/>
        <w:bidi w:val="0"/>
        <w:spacing w:line="400" w:lineRule="exact"/>
        <w:textAlignment w:val="auto"/>
        <w:rPr>
          <w:rFonts w:ascii="宋体" w:hAnsi="宋体" w:eastAsia="宋体"/>
          <w:color w:val="auto"/>
          <w:sz w:val="24"/>
          <w:szCs w:val="24"/>
        </w:rPr>
      </w:pPr>
      <w:r>
        <w:rPr>
          <w:rFonts w:hint="eastAsia" w:ascii="宋体" w:hAnsi="宋体" w:eastAsia="宋体"/>
          <w:color w:val="auto"/>
          <w:sz w:val="24"/>
          <w:szCs w:val="24"/>
        </w:rPr>
        <w:t>三、本公司没有处于被责令停业的状态；没有处于被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w:t>
      </w:r>
    </w:p>
    <w:p>
      <w:pPr>
        <w:pStyle w:val="177"/>
        <w:pageBreakBefore w:val="0"/>
        <w:widowControl/>
        <w:kinsoku/>
        <w:overflowPunct/>
        <w:bidi w:val="0"/>
        <w:spacing w:line="400" w:lineRule="exact"/>
        <w:textAlignment w:val="auto"/>
        <w:rPr>
          <w:rFonts w:hint="eastAsia" w:ascii="宋体" w:hAnsi="宋体" w:eastAsia="宋体"/>
          <w:color w:val="auto"/>
          <w:sz w:val="24"/>
          <w:szCs w:val="24"/>
        </w:rPr>
      </w:pPr>
      <w:r>
        <w:rPr>
          <w:rFonts w:hint="eastAsia" w:ascii="宋体" w:hAnsi="宋体" w:eastAsia="宋体"/>
          <w:color w:val="auto"/>
          <w:sz w:val="24"/>
          <w:szCs w:val="24"/>
        </w:rPr>
        <w:t>四、本公司严格遵守建设工程余泥渣土运输与排放管理制度，执行“一不准进、三不准出”规定，选择合法的余泥渣土运输单位及排放点。</w:t>
      </w:r>
    </w:p>
    <w:p>
      <w:pPr>
        <w:pStyle w:val="177"/>
        <w:pageBreakBefore w:val="0"/>
        <w:widowControl/>
        <w:kinsoku/>
        <w:overflowPunct/>
        <w:bidi w:val="0"/>
        <w:spacing w:line="400" w:lineRule="exact"/>
        <w:textAlignment w:val="auto"/>
        <w:rPr>
          <w:rFonts w:ascii="宋体" w:hAnsi="宋体" w:eastAsia="宋体"/>
          <w:color w:val="auto"/>
          <w:sz w:val="24"/>
          <w:szCs w:val="24"/>
        </w:rPr>
      </w:pPr>
      <w:r>
        <w:rPr>
          <w:rFonts w:hint="eastAsia" w:ascii="宋体" w:hAnsi="宋体" w:eastAsia="宋体"/>
          <w:color w:val="auto"/>
          <w:sz w:val="24"/>
          <w:szCs w:val="24"/>
        </w:rPr>
        <w:t>五、本公司及其有隶属关系的机构没有参加本项目的设计、前期工作、招标文件编写、监理工作；本公司与承担本招标项目监理业务的单位没有隶属关系或其他利害关系。</w:t>
      </w:r>
      <w:r>
        <w:rPr>
          <w:rFonts w:ascii="宋体" w:hAnsi="宋体" w:eastAsia="宋体"/>
          <w:color w:val="auto"/>
          <w:sz w:val="24"/>
          <w:szCs w:val="24"/>
        </w:rPr>
        <w:t xml:space="preserve"> </w:t>
      </w:r>
    </w:p>
    <w:p>
      <w:pPr>
        <w:pStyle w:val="177"/>
        <w:pageBreakBefore w:val="0"/>
        <w:widowControl/>
        <w:kinsoku/>
        <w:overflowPunct/>
        <w:bidi w:val="0"/>
        <w:spacing w:line="400" w:lineRule="exact"/>
        <w:textAlignment w:val="auto"/>
        <w:rPr>
          <w:rFonts w:ascii="宋体" w:hAnsi="宋体" w:eastAsia="宋体"/>
          <w:color w:val="auto"/>
          <w:sz w:val="24"/>
          <w:szCs w:val="24"/>
        </w:rPr>
      </w:pPr>
      <w:r>
        <w:rPr>
          <w:rFonts w:hint="eastAsia" w:ascii="宋体" w:hAnsi="宋体" w:eastAsia="宋体"/>
          <w:color w:val="auto"/>
          <w:sz w:val="24"/>
          <w:szCs w:val="24"/>
        </w:rPr>
        <w:t>六、本公司保证本项目拟派的项目负责人和安全员没有在其他在建项目中任职。</w:t>
      </w:r>
    </w:p>
    <w:p>
      <w:pPr>
        <w:pStyle w:val="177"/>
        <w:pageBreakBefore w:val="0"/>
        <w:widowControl/>
        <w:kinsoku/>
        <w:overflowPunct/>
        <w:bidi w:val="0"/>
        <w:spacing w:line="400" w:lineRule="exact"/>
        <w:textAlignment w:val="auto"/>
        <w:rPr>
          <w:rFonts w:ascii="宋体" w:hAnsi="宋体" w:eastAsia="宋体"/>
          <w:color w:val="auto"/>
          <w:sz w:val="24"/>
          <w:szCs w:val="24"/>
        </w:rPr>
      </w:pPr>
      <w:r>
        <w:rPr>
          <w:rFonts w:hint="eastAsia" w:ascii="宋体" w:hAnsi="宋体" w:eastAsia="宋体"/>
          <w:color w:val="auto"/>
          <w:sz w:val="24"/>
          <w:szCs w:val="24"/>
        </w:rPr>
        <w:t>七、本公司承诺，中标后按照《广州市建筑工程劳务分包管理办法（试行）》（穗建筑﹝</w:t>
      </w:r>
      <w:r>
        <w:rPr>
          <w:rFonts w:ascii="宋体" w:hAnsi="宋体" w:eastAsia="宋体"/>
          <w:color w:val="auto"/>
          <w:sz w:val="24"/>
          <w:szCs w:val="24"/>
        </w:rPr>
        <w:t>2013</w:t>
      </w:r>
      <w:r>
        <w:rPr>
          <w:rFonts w:hint="eastAsia" w:ascii="宋体" w:hAnsi="宋体" w:eastAsia="宋体"/>
          <w:color w:val="auto"/>
          <w:sz w:val="24"/>
          <w:szCs w:val="24"/>
        </w:rPr>
        <w:t>﹞</w:t>
      </w:r>
      <w:r>
        <w:rPr>
          <w:rFonts w:ascii="宋体" w:hAnsi="宋体" w:eastAsia="宋体"/>
          <w:color w:val="auto"/>
          <w:sz w:val="24"/>
          <w:szCs w:val="24"/>
        </w:rPr>
        <w:t>428</w:t>
      </w:r>
      <w:r>
        <w:rPr>
          <w:rFonts w:hint="eastAsia" w:ascii="宋体" w:hAnsi="宋体" w:eastAsia="宋体"/>
          <w:color w:val="auto"/>
          <w:sz w:val="24"/>
          <w:szCs w:val="24"/>
        </w:rPr>
        <w:t>号）的规定发包劳务或使用自有劳务队伍。</w:t>
      </w:r>
    </w:p>
    <w:p>
      <w:pPr>
        <w:pStyle w:val="177"/>
        <w:pageBreakBefore w:val="0"/>
        <w:widowControl/>
        <w:kinsoku/>
        <w:overflowPunct/>
        <w:bidi w:val="0"/>
        <w:spacing w:line="400" w:lineRule="exact"/>
        <w:textAlignment w:val="auto"/>
        <w:rPr>
          <w:rFonts w:ascii="宋体" w:hAnsi="宋体" w:eastAsia="宋体"/>
          <w:color w:val="auto"/>
          <w:sz w:val="24"/>
          <w:szCs w:val="24"/>
        </w:rPr>
      </w:pPr>
      <w:r>
        <w:rPr>
          <w:rFonts w:hint="eastAsia" w:ascii="宋体" w:hAnsi="宋体" w:eastAsia="宋体"/>
          <w:color w:val="auto"/>
          <w:sz w:val="24"/>
          <w:szCs w:val="24"/>
        </w:rPr>
        <w:t>本公司违反上述保证，或本声明陈述与事实不符，经查实，本公司愿意接受公开通报，承担由此带来的法律后果，并自愿停止参加广州市行政辖区内的招标投标活动三个月。</w:t>
      </w:r>
    </w:p>
    <w:p>
      <w:pPr>
        <w:pStyle w:val="177"/>
        <w:pageBreakBefore w:val="0"/>
        <w:widowControl/>
        <w:kinsoku/>
        <w:overflowPunct/>
        <w:bidi w:val="0"/>
        <w:spacing w:line="400" w:lineRule="exact"/>
        <w:textAlignment w:val="auto"/>
        <w:rPr>
          <w:rFonts w:ascii="宋体" w:hAnsi="宋体" w:eastAsia="宋体"/>
          <w:color w:val="auto"/>
          <w:sz w:val="24"/>
          <w:szCs w:val="24"/>
        </w:rPr>
      </w:pPr>
      <w:r>
        <w:rPr>
          <w:rFonts w:hint="eastAsia" w:ascii="宋体" w:hAnsi="宋体" w:eastAsia="宋体"/>
          <w:color w:val="auto"/>
          <w:sz w:val="24"/>
          <w:szCs w:val="24"/>
        </w:rPr>
        <w:t>特此声明！</w:t>
      </w:r>
    </w:p>
    <w:p>
      <w:pPr>
        <w:pStyle w:val="176"/>
        <w:pageBreakBefore w:val="0"/>
        <w:widowControl/>
        <w:kinsoku/>
        <w:overflowPunct/>
        <w:bidi w:val="0"/>
        <w:spacing w:line="400" w:lineRule="exact"/>
        <w:ind w:left="0" w:right="1449" w:firstLine="2160" w:firstLineChars="900"/>
        <w:textAlignment w:val="auto"/>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p>
    <w:p>
      <w:pPr>
        <w:pStyle w:val="176"/>
        <w:pageBreakBefore w:val="0"/>
        <w:widowControl/>
        <w:kinsoku/>
        <w:overflowPunct/>
        <w:bidi w:val="0"/>
        <w:spacing w:line="400" w:lineRule="exact"/>
        <w:ind w:left="0" w:right="1449" w:firstLine="2160" w:firstLineChars="900"/>
        <w:textAlignment w:val="auto"/>
        <w:rPr>
          <w:rFonts w:ascii="宋体" w:hAnsi="宋体" w:eastAsia="宋体"/>
          <w:color w:val="auto"/>
          <w:sz w:val="24"/>
          <w:szCs w:val="24"/>
        </w:rPr>
      </w:pPr>
    </w:p>
    <w:p>
      <w:pPr>
        <w:pStyle w:val="176"/>
        <w:pageBreakBefore w:val="0"/>
        <w:widowControl/>
        <w:kinsoku/>
        <w:overflowPunct/>
        <w:bidi w:val="0"/>
        <w:spacing w:line="400" w:lineRule="exact"/>
        <w:ind w:left="0" w:right="1449" w:firstLine="2160" w:firstLineChars="900"/>
        <w:textAlignment w:val="auto"/>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声明企业： </w:t>
      </w:r>
      <w:r>
        <w:rPr>
          <w:rFonts w:ascii="宋体" w:hAnsi="宋体" w:eastAsia="宋体"/>
          <w:color w:val="auto"/>
          <w:sz w:val="24"/>
          <w:szCs w:val="24"/>
        </w:rPr>
        <w:t xml:space="preserve">         </w:t>
      </w:r>
      <w:r>
        <w:rPr>
          <w:rFonts w:hint="eastAsia" w:ascii="宋体" w:hAnsi="宋体" w:eastAsia="宋体"/>
          <w:color w:val="auto"/>
          <w:sz w:val="24"/>
          <w:szCs w:val="24"/>
        </w:rPr>
        <w:t>(企业公章)</w:t>
      </w:r>
    </w:p>
    <w:p>
      <w:pPr>
        <w:pStyle w:val="177"/>
        <w:pageBreakBefore w:val="0"/>
        <w:widowControl/>
        <w:kinsoku/>
        <w:overflowPunct/>
        <w:bidi w:val="0"/>
        <w:spacing w:line="400" w:lineRule="exact"/>
        <w:ind w:right="1449" w:firstLine="0"/>
        <w:jc w:val="center"/>
        <w:textAlignment w:val="auto"/>
        <w:rPr>
          <w:rFonts w:ascii="宋体" w:hAnsi="宋体" w:eastAsia="宋体"/>
          <w:color w:val="auto"/>
          <w:sz w:val="24"/>
          <w:szCs w:val="24"/>
        </w:rPr>
      </w:pPr>
      <w:r>
        <w:rPr>
          <w:rFonts w:hint="eastAsia" w:ascii="宋体" w:hAnsi="宋体" w:eastAsia="宋体"/>
          <w:color w:val="auto"/>
          <w:sz w:val="24"/>
          <w:szCs w:val="24"/>
        </w:rPr>
        <w:t xml:space="preserve">             </w:t>
      </w:r>
    </w:p>
    <w:p>
      <w:pPr>
        <w:pStyle w:val="177"/>
        <w:pageBreakBefore w:val="0"/>
        <w:widowControl/>
        <w:kinsoku/>
        <w:overflowPunct/>
        <w:bidi w:val="0"/>
        <w:spacing w:line="400" w:lineRule="exact"/>
        <w:ind w:right="1449" w:firstLine="0"/>
        <w:jc w:val="center"/>
        <w:textAlignment w:val="auto"/>
        <w:rPr>
          <w:rFonts w:ascii="宋体" w:hAnsi="宋体" w:eastAsia="宋体"/>
          <w:color w:val="auto"/>
          <w:sz w:val="24"/>
          <w:szCs w:val="24"/>
        </w:rPr>
      </w:pPr>
      <w:r>
        <w:rPr>
          <w:rFonts w:hint="eastAsia" w:ascii="宋体" w:hAnsi="宋体" w:eastAsia="宋体"/>
          <w:color w:val="auto"/>
          <w:sz w:val="24"/>
          <w:szCs w:val="24"/>
        </w:rPr>
        <w:t xml:space="preserve">             法定代表人签字：                  </w:t>
      </w:r>
    </w:p>
    <w:p>
      <w:pPr>
        <w:pStyle w:val="177"/>
        <w:pageBreakBefore w:val="0"/>
        <w:widowControl/>
        <w:kinsoku/>
        <w:overflowPunct/>
        <w:bidi w:val="0"/>
        <w:spacing w:line="400" w:lineRule="exact"/>
        <w:ind w:right="2559" w:firstLine="4080" w:firstLineChars="1700"/>
        <w:textAlignment w:val="auto"/>
        <w:rPr>
          <w:rFonts w:ascii="宋体" w:hAnsi="宋体" w:eastAsia="宋体"/>
          <w:color w:val="auto"/>
          <w:sz w:val="24"/>
          <w:szCs w:val="24"/>
        </w:rPr>
      </w:pPr>
    </w:p>
    <w:p>
      <w:pPr>
        <w:pStyle w:val="177"/>
        <w:pageBreakBefore w:val="0"/>
        <w:widowControl/>
        <w:kinsoku/>
        <w:overflowPunct/>
        <w:bidi w:val="0"/>
        <w:spacing w:line="400" w:lineRule="exact"/>
        <w:ind w:right="2559" w:firstLine="4080" w:firstLineChars="1700"/>
        <w:textAlignment w:val="auto"/>
        <w:sectPr>
          <w:footerReference r:id="rId12" w:type="default"/>
          <w:footerReference r:id="rId13" w:type="even"/>
          <w:pgSz w:w="11906" w:h="16838"/>
          <w:pgMar w:top="1440" w:right="1247" w:bottom="1440" w:left="1247" w:header="851" w:footer="992" w:gutter="0"/>
          <w:cols w:space="720" w:num="1"/>
          <w:docGrid w:linePitch="312" w:charSpace="0"/>
        </w:sectPr>
      </w:pPr>
      <w:r>
        <w:rPr>
          <w:rFonts w:hint="eastAsia" w:ascii="宋体" w:hAnsi="宋体" w:eastAsia="宋体"/>
          <w:color w:val="auto"/>
          <w:sz w:val="24"/>
          <w:szCs w:val="24"/>
        </w:rPr>
        <w:t>年   月   日</w:t>
      </w:r>
    </w:p>
    <w:p>
      <w:pPr>
        <w:pageBreakBefore w:val="0"/>
        <w:widowControl/>
        <w:kinsoku/>
        <w:wordWrap w:val="0"/>
        <w:overflowPunct/>
        <w:bidi w:val="0"/>
        <w:spacing w:beforeLines="50" w:line="380" w:lineRule="exact"/>
        <w:ind w:firstLine="7469" w:firstLineChars="3100"/>
        <w:jc w:val="both"/>
        <w:textAlignment w:val="auto"/>
        <w:rPr>
          <w:rFonts w:ascii="黑体" w:hAnsi="宋体" w:eastAsia="黑体"/>
          <w:b/>
          <w:color w:val="auto"/>
          <w:sz w:val="28"/>
          <w:szCs w:val="28"/>
          <w:highlight w:val="none"/>
        </w:rPr>
      </w:pPr>
      <w:r>
        <w:rPr>
          <w:rFonts w:hint="eastAsia" w:ascii="黑体" w:hAnsi="宋体" w:eastAsia="黑体"/>
          <w:b/>
          <w:color w:val="auto"/>
          <w:sz w:val="24"/>
          <w:highlight w:val="none"/>
        </w:rPr>
        <w:t>合同编号：</w:t>
      </w:r>
      <w:r>
        <w:rPr>
          <w:rFonts w:ascii="黑体" w:hAnsi="宋体" w:eastAsia="黑体"/>
          <w:b/>
          <w:color w:val="auto"/>
          <w:sz w:val="24"/>
          <w:highlight w:val="none"/>
        </w:rPr>
        <w:t xml:space="preserve">                </w:t>
      </w:r>
      <w:r>
        <w:rPr>
          <w:rFonts w:ascii="黑体" w:hAnsi="宋体" w:eastAsia="黑体"/>
          <w:b/>
          <w:color w:val="auto"/>
          <w:sz w:val="28"/>
          <w:szCs w:val="28"/>
          <w:highlight w:val="none"/>
        </w:rPr>
        <w:t xml:space="preserve"> </w:t>
      </w:r>
    </w:p>
    <w:p>
      <w:pPr>
        <w:pageBreakBefore w:val="0"/>
        <w:widowControl/>
        <w:kinsoku/>
        <w:overflowPunct/>
        <w:bidi w:val="0"/>
        <w:spacing w:beforeLines="50" w:line="380" w:lineRule="exact"/>
        <w:textAlignment w:val="auto"/>
        <w:rPr>
          <w:rFonts w:ascii="黑体" w:hAnsi="宋体" w:eastAsia="黑体"/>
          <w:b/>
          <w:color w:val="auto"/>
          <w:sz w:val="28"/>
          <w:szCs w:val="28"/>
          <w:highlight w:val="none"/>
        </w:rPr>
      </w:pPr>
    </w:p>
    <w:p>
      <w:pPr>
        <w:pageBreakBefore w:val="0"/>
        <w:widowControl/>
        <w:kinsoku/>
        <w:overflowPunct/>
        <w:bidi w:val="0"/>
        <w:spacing w:beforeLines="50" w:line="380" w:lineRule="exact"/>
        <w:textAlignment w:val="auto"/>
        <w:rPr>
          <w:rFonts w:ascii="黑体" w:hAnsi="宋体" w:eastAsia="黑体"/>
          <w:b/>
          <w:color w:val="auto"/>
          <w:sz w:val="28"/>
          <w:szCs w:val="28"/>
          <w:highlight w:val="none"/>
        </w:rPr>
      </w:pPr>
    </w:p>
    <w:p>
      <w:pPr>
        <w:pageBreakBefore w:val="0"/>
        <w:widowControl/>
        <w:kinsoku/>
        <w:overflowPunct/>
        <w:bidi w:val="0"/>
        <w:spacing w:beforeLines="50" w:line="380" w:lineRule="exact"/>
        <w:textAlignment w:val="auto"/>
        <w:rPr>
          <w:rFonts w:ascii="黑体" w:hAnsi="宋体" w:eastAsia="黑体"/>
          <w:b/>
          <w:color w:val="auto"/>
          <w:sz w:val="28"/>
          <w:szCs w:val="28"/>
          <w:highlight w:val="none"/>
        </w:rPr>
      </w:pPr>
    </w:p>
    <w:p>
      <w:pPr>
        <w:pageBreakBefore w:val="0"/>
        <w:widowControl/>
        <w:kinsoku/>
        <w:overflowPunct/>
        <w:bidi w:val="0"/>
        <w:spacing w:beforeLines="50" w:line="380" w:lineRule="exact"/>
        <w:textAlignment w:val="auto"/>
        <w:rPr>
          <w:rFonts w:ascii="黑体" w:hAnsi="宋体" w:eastAsia="黑体"/>
          <w:b/>
          <w:color w:val="auto"/>
          <w:sz w:val="28"/>
          <w:szCs w:val="28"/>
          <w:highlight w:val="none"/>
        </w:rPr>
      </w:pPr>
    </w:p>
    <w:p>
      <w:pPr>
        <w:pageBreakBefore w:val="0"/>
        <w:widowControl/>
        <w:kinsoku/>
        <w:overflowPunct/>
        <w:bidi w:val="0"/>
        <w:spacing w:beforeLines="50" w:line="380" w:lineRule="exact"/>
        <w:textAlignment w:val="auto"/>
        <w:rPr>
          <w:rFonts w:ascii="黑体" w:hAnsi="宋体" w:eastAsia="黑体"/>
          <w:b/>
          <w:color w:val="auto"/>
          <w:sz w:val="28"/>
          <w:szCs w:val="28"/>
          <w:highlight w:val="none"/>
        </w:rPr>
      </w:pPr>
    </w:p>
    <w:p>
      <w:pPr>
        <w:pageBreakBefore w:val="0"/>
        <w:widowControl/>
        <w:kinsoku/>
        <w:overflowPunct/>
        <w:bidi w:val="0"/>
        <w:spacing w:line="360" w:lineRule="auto"/>
        <w:jc w:val="center"/>
        <w:textAlignment w:val="auto"/>
        <w:rPr>
          <w:rFonts w:ascii="黑体" w:hAnsi="宋体" w:eastAsia="黑体"/>
          <w:b/>
          <w:bCs w:val="0"/>
          <w:color w:val="auto"/>
          <w:sz w:val="48"/>
          <w:szCs w:val="48"/>
          <w:highlight w:val="none"/>
        </w:rPr>
      </w:pPr>
      <w:r>
        <w:rPr>
          <w:rFonts w:ascii="黑体" w:hAnsi="宋体" w:eastAsia="黑体"/>
          <w:b/>
          <w:color w:val="auto"/>
          <w:sz w:val="52"/>
          <w:szCs w:val="52"/>
          <w:highlight w:val="none"/>
        </w:rPr>
        <w:t xml:space="preserve"> </w:t>
      </w:r>
      <w:r>
        <w:rPr>
          <w:rFonts w:hint="eastAsia" w:ascii="宋体" w:hAnsi="宋体" w:eastAsia="宋体" w:cs="宋体"/>
          <w:b/>
          <w:bCs w:val="0"/>
          <w:color w:val="auto"/>
          <w:sz w:val="48"/>
          <w:szCs w:val="48"/>
          <w:highlight w:val="none"/>
          <w:lang w:val="en-US" w:eastAsia="zh-CN"/>
        </w:rPr>
        <w:t>天后宫学会楼维修项目承包</w:t>
      </w:r>
      <w:r>
        <w:rPr>
          <w:rFonts w:hint="eastAsia" w:ascii="宋体" w:hAnsi="宋体" w:eastAsia="宋体" w:cs="宋体"/>
          <w:b/>
          <w:bCs w:val="0"/>
          <w:color w:val="auto"/>
          <w:sz w:val="48"/>
          <w:szCs w:val="48"/>
          <w:highlight w:val="none"/>
        </w:rPr>
        <w:t>合同</w:t>
      </w:r>
    </w:p>
    <w:p>
      <w:pPr>
        <w:pageBreakBefore w:val="0"/>
        <w:widowControl/>
        <w:kinsoku/>
        <w:overflowPunct/>
        <w:bidi w:val="0"/>
        <w:spacing w:beforeLines="50" w:line="380" w:lineRule="exact"/>
        <w:textAlignment w:val="auto"/>
        <w:rPr>
          <w:rFonts w:ascii="黑体" w:hAnsi="宋体" w:eastAsia="黑体"/>
          <w:b/>
          <w:color w:val="auto"/>
          <w:sz w:val="28"/>
          <w:szCs w:val="28"/>
          <w:highlight w:val="none"/>
        </w:rPr>
      </w:pPr>
    </w:p>
    <w:p>
      <w:pPr>
        <w:pageBreakBefore w:val="0"/>
        <w:widowControl/>
        <w:kinsoku/>
        <w:overflowPunct/>
        <w:bidi w:val="0"/>
        <w:spacing w:beforeLines="50" w:line="380" w:lineRule="exact"/>
        <w:textAlignment w:val="auto"/>
        <w:rPr>
          <w:rFonts w:ascii="黑体" w:hAnsi="宋体" w:eastAsia="黑体"/>
          <w:b/>
          <w:color w:val="auto"/>
          <w:sz w:val="28"/>
          <w:szCs w:val="28"/>
          <w:highlight w:val="none"/>
        </w:rPr>
      </w:pPr>
    </w:p>
    <w:p>
      <w:pPr>
        <w:pageBreakBefore w:val="0"/>
        <w:widowControl/>
        <w:kinsoku/>
        <w:overflowPunct/>
        <w:bidi w:val="0"/>
        <w:spacing w:beforeLines="50" w:line="380" w:lineRule="exact"/>
        <w:textAlignment w:val="auto"/>
        <w:rPr>
          <w:rFonts w:ascii="黑体" w:hAnsi="宋体" w:eastAsia="黑体"/>
          <w:b/>
          <w:color w:val="auto"/>
          <w:sz w:val="28"/>
          <w:szCs w:val="28"/>
          <w:highlight w:val="none"/>
        </w:rPr>
      </w:pPr>
    </w:p>
    <w:p>
      <w:pPr>
        <w:pageBreakBefore w:val="0"/>
        <w:widowControl/>
        <w:kinsoku/>
        <w:overflowPunct/>
        <w:bidi w:val="0"/>
        <w:spacing w:beforeLines="50" w:line="380" w:lineRule="exact"/>
        <w:textAlignment w:val="auto"/>
        <w:rPr>
          <w:rFonts w:ascii="黑体" w:hAnsi="宋体" w:eastAsia="黑体"/>
          <w:b/>
          <w:color w:val="auto"/>
          <w:sz w:val="28"/>
          <w:szCs w:val="28"/>
          <w:highlight w:val="none"/>
        </w:rPr>
      </w:pPr>
    </w:p>
    <w:p>
      <w:pPr>
        <w:pageBreakBefore w:val="0"/>
        <w:widowControl/>
        <w:kinsoku/>
        <w:overflowPunct/>
        <w:bidi w:val="0"/>
        <w:spacing w:line="360" w:lineRule="auto"/>
        <w:ind w:firstLine="970" w:firstLineChars="302"/>
        <w:textAlignment w:val="auto"/>
        <w:rPr>
          <w:rFonts w:ascii="宋体" w:hAnsi="宋体"/>
          <w:b/>
          <w:color w:val="auto"/>
          <w:sz w:val="32"/>
          <w:szCs w:val="32"/>
          <w:highlight w:val="none"/>
        </w:rPr>
      </w:pPr>
    </w:p>
    <w:p>
      <w:pPr>
        <w:pageBreakBefore w:val="0"/>
        <w:widowControl/>
        <w:kinsoku/>
        <w:overflowPunct/>
        <w:bidi w:val="0"/>
        <w:spacing w:line="360" w:lineRule="auto"/>
        <w:ind w:firstLine="970" w:firstLineChars="302"/>
        <w:textAlignment w:val="auto"/>
        <w:rPr>
          <w:rFonts w:ascii="宋体" w:hAnsi="宋体"/>
          <w:b/>
          <w:color w:val="auto"/>
          <w:sz w:val="32"/>
          <w:szCs w:val="32"/>
          <w:highlight w:val="none"/>
        </w:rPr>
      </w:pPr>
    </w:p>
    <w:p>
      <w:pPr>
        <w:pageBreakBefore w:val="0"/>
        <w:widowControl/>
        <w:kinsoku/>
        <w:overflowPunct/>
        <w:bidi w:val="0"/>
        <w:spacing w:line="360" w:lineRule="auto"/>
        <w:ind w:firstLine="970" w:firstLineChars="302"/>
        <w:textAlignment w:val="auto"/>
        <w:rPr>
          <w:rFonts w:ascii="宋体" w:hAnsi="宋体"/>
          <w:b/>
          <w:color w:val="auto"/>
          <w:sz w:val="32"/>
          <w:szCs w:val="32"/>
          <w:highlight w:val="none"/>
        </w:rPr>
      </w:pPr>
    </w:p>
    <w:p>
      <w:pPr>
        <w:pageBreakBefore w:val="0"/>
        <w:widowControl/>
        <w:kinsoku/>
        <w:overflowPunct/>
        <w:bidi w:val="0"/>
        <w:spacing w:line="360" w:lineRule="auto"/>
        <w:ind w:firstLine="970" w:firstLineChars="302"/>
        <w:textAlignment w:val="auto"/>
        <w:rPr>
          <w:rFonts w:ascii="宋体" w:hAnsi="宋体"/>
          <w:color w:val="auto"/>
          <w:sz w:val="32"/>
          <w:szCs w:val="32"/>
          <w:highlight w:val="none"/>
          <w:u w:val="single"/>
        </w:rPr>
      </w:pPr>
      <w:r>
        <w:rPr>
          <w:rFonts w:hint="eastAsia" w:ascii="宋体" w:hAnsi="宋体"/>
          <w:b/>
          <w:color w:val="auto"/>
          <w:sz w:val="32"/>
          <w:szCs w:val="32"/>
          <w:highlight w:val="none"/>
        </w:rPr>
        <w:t>发 包 人</w:t>
      </w:r>
      <w:r>
        <w:rPr>
          <w:rFonts w:hint="eastAsia" w:ascii="宋体" w:hAnsi="宋体"/>
          <w:color w:val="auto"/>
          <w:sz w:val="32"/>
          <w:szCs w:val="32"/>
          <w:highlight w:val="none"/>
        </w:rPr>
        <w:t>：</w:t>
      </w:r>
      <w:r>
        <w:rPr>
          <w:rFonts w:hint="eastAsia" w:ascii="宋体" w:hAnsi="宋体"/>
          <w:color w:val="auto"/>
          <w:sz w:val="32"/>
          <w:szCs w:val="32"/>
          <w:highlight w:val="none"/>
          <w:u w:val="single"/>
        </w:rPr>
        <w:t>广州南沙旅游发展有限公司（业主）</w:t>
      </w:r>
    </w:p>
    <w:p>
      <w:pPr>
        <w:pageBreakBefore w:val="0"/>
        <w:widowControl/>
        <w:kinsoku/>
        <w:overflowPunct/>
        <w:bidi w:val="0"/>
        <w:spacing w:line="360" w:lineRule="auto"/>
        <w:ind w:firstLine="2570" w:firstLineChars="800"/>
        <w:textAlignment w:val="auto"/>
        <w:rPr>
          <w:rFonts w:ascii="宋体" w:hAnsi="宋体"/>
          <w:b/>
          <w:color w:val="auto"/>
          <w:sz w:val="32"/>
          <w:szCs w:val="32"/>
          <w:highlight w:val="none"/>
          <w:u w:val="single"/>
        </w:rPr>
      </w:pPr>
    </w:p>
    <w:p>
      <w:pPr>
        <w:pageBreakBefore w:val="0"/>
        <w:widowControl/>
        <w:kinsoku/>
        <w:overflowPunct/>
        <w:bidi w:val="0"/>
        <w:spacing w:line="360" w:lineRule="auto"/>
        <w:ind w:firstLine="964" w:firstLineChars="300"/>
        <w:textAlignment w:val="auto"/>
        <w:rPr>
          <w:rFonts w:ascii="宋体" w:hAnsi="宋体"/>
          <w:color w:val="auto"/>
          <w:sz w:val="32"/>
          <w:szCs w:val="32"/>
          <w:highlight w:val="none"/>
        </w:rPr>
      </w:pPr>
      <w:r>
        <w:rPr>
          <w:rFonts w:hint="eastAsia" w:ascii="宋体" w:hAnsi="宋体"/>
          <w:b/>
          <w:color w:val="auto"/>
          <w:sz w:val="32"/>
          <w:szCs w:val="32"/>
          <w:highlight w:val="none"/>
        </w:rPr>
        <w:t>承 包 人</w:t>
      </w:r>
      <w:r>
        <w:rPr>
          <w:rFonts w:hint="eastAsia" w:ascii="宋体" w:hAnsi="宋体"/>
          <w:color w:val="auto"/>
          <w:sz w:val="32"/>
          <w:szCs w:val="32"/>
          <w:highlight w:val="none"/>
        </w:rPr>
        <w:t>：</w:t>
      </w:r>
      <w:r>
        <w:rPr>
          <w:rFonts w:hint="eastAsia" w:ascii="宋体" w:hAnsi="宋体"/>
          <w:color w:val="auto"/>
          <w:sz w:val="32"/>
          <w:szCs w:val="32"/>
          <w:highlight w:val="none"/>
          <w:u w:val="single"/>
        </w:rPr>
        <w:t xml:space="preserve">                      </w:t>
      </w:r>
    </w:p>
    <w:p>
      <w:pPr>
        <w:pageBreakBefore w:val="0"/>
        <w:widowControl/>
        <w:kinsoku/>
        <w:overflowPunct/>
        <w:bidi w:val="0"/>
        <w:textAlignment w:val="auto"/>
        <w:rPr>
          <w:rFonts w:ascii="宋体" w:hAnsi="宋体"/>
          <w:color w:val="auto"/>
          <w:sz w:val="28"/>
          <w:highlight w:val="none"/>
        </w:rPr>
      </w:pPr>
      <w:r>
        <w:rPr>
          <w:rFonts w:hint="eastAsia" w:ascii="宋体" w:hAnsi="宋体"/>
          <w:color w:val="auto"/>
          <w:sz w:val="28"/>
          <w:highlight w:val="none"/>
        </w:rPr>
        <w:t xml:space="preserve">             </w:t>
      </w:r>
      <w:r>
        <w:rPr>
          <w:rFonts w:ascii="宋体" w:hAnsi="宋体"/>
          <w:color w:val="auto"/>
          <w:sz w:val="28"/>
          <w:highlight w:val="none"/>
        </w:rPr>
        <w:t xml:space="preserve">   </w:t>
      </w:r>
    </w:p>
    <w:p>
      <w:pPr>
        <w:pageBreakBefore w:val="0"/>
        <w:widowControl/>
        <w:kinsoku/>
        <w:overflowPunct/>
        <w:bidi w:val="0"/>
        <w:spacing w:line="360" w:lineRule="exact"/>
        <w:textAlignment w:val="auto"/>
        <w:rPr>
          <w:color w:val="auto"/>
          <w:sz w:val="32"/>
          <w:highlight w:val="none"/>
        </w:rPr>
      </w:pPr>
    </w:p>
    <w:p>
      <w:pPr>
        <w:pageBreakBefore w:val="0"/>
        <w:widowControl/>
        <w:kinsoku/>
        <w:overflowPunct/>
        <w:bidi w:val="0"/>
        <w:spacing w:line="400" w:lineRule="exact"/>
        <w:jc w:val="center"/>
        <w:textAlignment w:val="auto"/>
        <w:rPr>
          <w:color w:val="auto"/>
          <w:sz w:val="28"/>
          <w:highlight w:val="none"/>
        </w:rPr>
      </w:pPr>
      <w:r>
        <w:rPr>
          <w:rFonts w:hint="eastAsia" w:ascii="宋体" w:hAnsi="宋体"/>
          <w:b/>
          <w:bCs/>
          <w:color w:val="auto"/>
          <w:sz w:val="32"/>
          <w:szCs w:val="32"/>
          <w:highlight w:val="none"/>
        </w:rPr>
        <w:t>签订日期：</w:t>
      </w:r>
      <w:r>
        <w:rPr>
          <w:rFonts w:hint="eastAsia" w:ascii="宋体" w:hAnsi="宋体"/>
          <w:b/>
          <w:bCs/>
          <w:color w:val="auto"/>
          <w:sz w:val="32"/>
          <w:szCs w:val="32"/>
          <w:highlight w:val="none"/>
          <w:u w:val="single"/>
        </w:rPr>
        <w:t>202</w:t>
      </w:r>
      <w:r>
        <w:rPr>
          <w:rFonts w:hint="eastAsia" w:ascii="宋体" w:hAnsi="宋体"/>
          <w:b/>
          <w:bCs/>
          <w:color w:val="auto"/>
          <w:sz w:val="32"/>
          <w:szCs w:val="32"/>
          <w:highlight w:val="none"/>
          <w:u w:val="single"/>
          <w:lang w:val="en-US" w:eastAsia="zh-CN"/>
        </w:rPr>
        <w:t>2</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月</w:t>
      </w:r>
    </w:p>
    <w:p>
      <w:pPr>
        <w:keepNext w:val="0"/>
        <w:keepLines w:val="0"/>
        <w:pageBreakBefore w:val="0"/>
        <w:widowControl/>
        <w:kinsoku/>
        <w:wordWrap/>
        <w:overflowPunct/>
        <w:topLinePunct w:val="0"/>
        <w:autoSpaceDE/>
        <w:autoSpaceDN/>
        <w:bidi w:val="0"/>
        <w:adjustRightInd/>
        <w:snapToGrid/>
        <w:spacing w:before="232" w:beforeAutospacing="1" w:line="560" w:lineRule="exact"/>
        <w:jc w:val="center"/>
        <w:textAlignment w:val="auto"/>
        <w:outlineLvl w:val="9"/>
        <w:rPr>
          <w:rFonts w:ascii="黑体" w:hAnsi="宋体" w:eastAsia="黑体"/>
          <w:b/>
          <w:color w:val="auto"/>
          <w:sz w:val="36"/>
          <w:szCs w:val="36"/>
          <w:highlight w:val="none"/>
        </w:rPr>
      </w:pPr>
      <w:r>
        <w:rPr>
          <w:rFonts w:ascii="黑体" w:hAnsi="宋体" w:eastAsia="黑体"/>
          <w:b/>
          <w:color w:val="auto"/>
          <w:sz w:val="36"/>
          <w:szCs w:val="36"/>
          <w:highlight w:val="none"/>
        </w:rPr>
        <w:br w:type="page"/>
      </w:r>
      <w:r>
        <w:rPr>
          <w:rFonts w:hint="eastAsia" w:ascii="宋体" w:hAnsi="宋体" w:eastAsia="宋体" w:cs="宋体"/>
          <w:b/>
          <w:bCs w:val="0"/>
          <w:color w:val="auto"/>
          <w:sz w:val="36"/>
          <w:szCs w:val="36"/>
          <w:highlight w:val="none"/>
          <w:lang w:val="en-US" w:eastAsia="zh-CN"/>
        </w:rPr>
        <w:t>天后宫学会楼维修项目</w:t>
      </w:r>
      <w:r>
        <w:rPr>
          <w:rFonts w:hint="eastAsia" w:ascii="宋体" w:hAnsi="宋体" w:eastAsia="宋体" w:cs="宋体"/>
          <w:b/>
          <w:bCs w:val="0"/>
          <w:color w:val="auto"/>
          <w:sz w:val="36"/>
          <w:szCs w:val="36"/>
          <w:highlight w:val="none"/>
        </w:rPr>
        <w:t>合同</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黑体" w:hAnsi="宋体" w:eastAsia="黑体"/>
          <w:b/>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eastAsia" w:ascii="黑体" w:hAnsi="宋体" w:eastAsia="黑体"/>
          <w:b/>
          <w:color w:val="auto"/>
          <w:sz w:val="28"/>
          <w:szCs w:val="28"/>
          <w:highlight w:val="none"/>
        </w:rPr>
      </w:pPr>
      <w:r>
        <w:rPr>
          <w:color w:val="auto"/>
          <w:highlight w:val="none"/>
        </w:rPr>
        <w:drawing>
          <wp:anchor distT="0" distB="0" distL="114300" distR="114300" simplePos="0" relativeHeight="251661312" behindDoc="1" locked="0" layoutInCell="1" allowOverlap="1">
            <wp:simplePos x="0" y="0"/>
            <wp:positionH relativeFrom="column">
              <wp:posOffset>7869555</wp:posOffset>
            </wp:positionH>
            <wp:positionV relativeFrom="paragraph">
              <wp:posOffset>652780</wp:posOffset>
            </wp:positionV>
            <wp:extent cx="6087110" cy="5600700"/>
            <wp:effectExtent l="0" t="0" r="8890" b="0"/>
            <wp:wrapNone/>
            <wp:docPr id="12" name="图片 12"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2336" behindDoc="1" locked="0" layoutInCell="1" allowOverlap="1">
            <wp:simplePos x="0" y="0"/>
            <wp:positionH relativeFrom="column">
              <wp:posOffset>8326755</wp:posOffset>
            </wp:positionH>
            <wp:positionV relativeFrom="paragraph">
              <wp:posOffset>1291590</wp:posOffset>
            </wp:positionV>
            <wp:extent cx="6087110" cy="5600700"/>
            <wp:effectExtent l="0" t="0" r="8890" b="0"/>
            <wp:wrapNone/>
            <wp:docPr id="13" name="图片 1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3360" behindDoc="1" locked="0" layoutInCell="1" allowOverlap="1">
            <wp:simplePos x="0" y="0"/>
            <wp:positionH relativeFrom="column">
              <wp:posOffset>8174355</wp:posOffset>
            </wp:positionH>
            <wp:positionV relativeFrom="paragraph">
              <wp:posOffset>1139190</wp:posOffset>
            </wp:positionV>
            <wp:extent cx="6087110" cy="5600700"/>
            <wp:effectExtent l="0" t="0" r="8890" b="0"/>
            <wp:wrapNone/>
            <wp:docPr id="14" name="图片 14"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4384" behindDoc="1" locked="0" layoutInCell="1" allowOverlap="1">
            <wp:simplePos x="0" y="0"/>
            <wp:positionH relativeFrom="column">
              <wp:posOffset>8017510</wp:posOffset>
            </wp:positionH>
            <wp:positionV relativeFrom="paragraph">
              <wp:posOffset>992505</wp:posOffset>
            </wp:positionV>
            <wp:extent cx="6086475" cy="5595620"/>
            <wp:effectExtent l="0" t="0" r="9525" b="5080"/>
            <wp:wrapNone/>
            <wp:docPr id="15" name="图片 15"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设计13_副本.jpg"/>
                    <pic:cNvPicPr>
                      <a:picLocks noChangeAspect="1" noChangeArrowheads="1"/>
                    </pic:cNvPicPr>
                  </pic:nvPicPr>
                  <pic:blipFill>
                    <a:blip r:embed="rId18">
                      <a:lum bright="8000" contrast="-12000"/>
                    </a:blip>
                    <a:srcRect/>
                    <a:stretch>
                      <a:fillRect/>
                    </a:stretch>
                  </pic:blipFill>
                  <pic:spPr>
                    <a:xfrm>
                      <a:off x="0" y="0"/>
                      <a:ext cx="6086475" cy="5595620"/>
                    </a:xfrm>
                    <a:prstGeom prst="rect">
                      <a:avLst/>
                    </a:prstGeom>
                    <a:noFill/>
                  </pic:spPr>
                </pic:pic>
              </a:graphicData>
            </a:graphic>
          </wp:anchor>
        </w:drawing>
      </w:r>
      <w:r>
        <w:rPr>
          <w:color w:val="auto"/>
          <w:highlight w:val="none"/>
        </w:rPr>
        <w:drawing>
          <wp:anchor distT="0" distB="0" distL="114300" distR="114300" simplePos="0" relativeHeight="251665408" behindDoc="1" locked="0" layoutInCell="1" allowOverlap="1">
            <wp:simplePos x="0" y="0"/>
            <wp:positionH relativeFrom="column">
              <wp:posOffset>8169910</wp:posOffset>
            </wp:positionH>
            <wp:positionV relativeFrom="paragraph">
              <wp:posOffset>1144905</wp:posOffset>
            </wp:positionV>
            <wp:extent cx="6086475" cy="5595620"/>
            <wp:effectExtent l="0" t="0" r="9525" b="5080"/>
            <wp:wrapNone/>
            <wp:docPr id="16" name="图片 16"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设计13_副本.jpg"/>
                    <pic:cNvPicPr>
                      <a:picLocks noChangeAspect="1" noChangeArrowheads="1"/>
                    </pic:cNvPicPr>
                  </pic:nvPicPr>
                  <pic:blipFill>
                    <a:blip r:embed="rId18">
                      <a:lum bright="8000" contrast="-12000"/>
                    </a:blip>
                    <a:srcRect/>
                    <a:stretch>
                      <a:fillRect/>
                    </a:stretch>
                  </pic:blipFill>
                  <pic:spPr>
                    <a:xfrm>
                      <a:off x="0" y="0"/>
                      <a:ext cx="6086475" cy="5595620"/>
                    </a:xfrm>
                    <a:prstGeom prst="rect">
                      <a:avLst/>
                    </a:prstGeom>
                    <a:noFill/>
                  </pic:spPr>
                </pic:pic>
              </a:graphicData>
            </a:graphic>
          </wp:anchor>
        </w:drawing>
      </w:r>
      <w:r>
        <w:rPr>
          <w:color w:val="auto"/>
          <w:highlight w:val="none"/>
        </w:rPr>
        <w:drawing>
          <wp:anchor distT="0" distB="0" distL="114300" distR="114300" simplePos="0" relativeHeight="251665408" behindDoc="1" locked="0" layoutInCell="1" allowOverlap="1">
            <wp:simplePos x="0" y="0"/>
            <wp:positionH relativeFrom="column">
              <wp:posOffset>8021955</wp:posOffset>
            </wp:positionH>
            <wp:positionV relativeFrom="paragraph">
              <wp:posOffset>986790</wp:posOffset>
            </wp:positionV>
            <wp:extent cx="6087110" cy="5600700"/>
            <wp:effectExtent l="0" t="0" r="8890" b="0"/>
            <wp:wrapNone/>
            <wp:docPr id="17" name="图片 17"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6432" behindDoc="1" locked="0" layoutInCell="1" allowOverlap="1">
            <wp:simplePos x="0" y="0"/>
            <wp:positionH relativeFrom="column">
              <wp:posOffset>7869555</wp:posOffset>
            </wp:positionH>
            <wp:positionV relativeFrom="paragraph">
              <wp:posOffset>834390</wp:posOffset>
            </wp:positionV>
            <wp:extent cx="6087110" cy="5600700"/>
            <wp:effectExtent l="0" t="0" r="8890" b="0"/>
            <wp:wrapNone/>
            <wp:docPr id="18" name="图片 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rFonts w:hint="eastAsia" w:ascii="黑体" w:hAnsi="宋体" w:eastAsia="黑体"/>
          <w:b/>
          <w:color w:val="auto"/>
          <w:sz w:val="28"/>
          <w:szCs w:val="28"/>
          <w:highlight w:val="none"/>
        </w:rPr>
        <w:t>发包</w:t>
      </w:r>
      <w:r>
        <w:rPr>
          <w:rFonts w:hint="eastAsia" w:ascii="黑体" w:hAnsi="宋体" w:eastAsia="黑体"/>
          <w:b/>
          <w:color w:val="auto"/>
          <w:sz w:val="28"/>
          <w:szCs w:val="28"/>
          <w:highlight w:val="none"/>
          <w:lang w:eastAsia="zh-CN"/>
        </w:rPr>
        <w:t>人</w:t>
      </w:r>
      <w:r>
        <w:rPr>
          <w:rFonts w:hint="eastAsia" w:ascii="黑体" w:hAnsi="宋体" w:eastAsia="黑体"/>
          <w:b/>
          <w:color w:val="auto"/>
          <w:sz w:val="28"/>
          <w:szCs w:val="28"/>
          <w:highlight w:val="none"/>
        </w:rPr>
        <w:t>（甲方）：广州南沙旅游发展有限公司（业主）</w:t>
      </w:r>
    </w:p>
    <w:p>
      <w:pPr>
        <w:keepNext w:val="0"/>
        <w:keepLines w:val="0"/>
        <w:pageBreakBefore w:val="0"/>
        <w:widowControl/>
        <w:kinsoku/>
        <w:wordWrap/>
        <w:overflowPunct/>
        <w:topLinePunct w:val="0"/>
        <w:autoSpaceDE/>
        <w:autoSpaceDN/>
        <w:bidi w:val="0"/>
        <w:adjustRightInd/>
        <w:snapToGrid/>
        <w:spacing w:beforeLines="50" w:line="560" w:lineRule="exact"/>
        <w:textAlignment w:val="auto"/>
        <w:outlineLvl w:val="9"/>
        <w:rPr>
          <w:rFonts w:ascii="黑体" w:hAnsi="宋体" w:eastAsia="黑体"/>
          <w:b/>
          <w:color w:val="auto"/>
          <w:sz w:val="28"/>
          <w:szCs w:val="28"/>
          <w:highlight w:val="none"/>
          <w:u w:val="single"/>
        </w:rPr>
      </w:pPr>
      <w:r>
        <w:rPr>
          <w:rFonts w:hint="eastAsia" w:ascii="黑体" w:hAnsi="宋体" w:eastAsia="黑体"/>
          <w:b/>
          <w:color w:val="auto"/>
          <w:sz w:val="28"/>
          <w:szCs w:val="28"/>
          <w:highlight w:val="none"/>
        </w:rPr>
        <w:t>承包</w:t>
      </w:r>
      <w:r>
        <w:rPr>
          <w:rFonts w:hint="eastAsia" w:ascii="黑体" w:hAnsi="宋体" w:eastAsia="黑体"/>
          <w:b/>
          <w:color w:val="auto"/>
          <w:sz w:val="28"/>
          <w:szCs w:val="28"/>
          <w:highlight w:val="none"/>
          <w:lang w:eastAsia="zh-CN"/>
        </w:rPr>
        <w:t>人</w:t>
      </w:r>
      <w:r>
        <w:rPr>
          <w:rFonts w:hint="eastAsia" w:ascii="黑体" w:hAnsi="宋体" w:eastAsia="黑体"/>
          <w:b/>
          <w:color w:val="auto"/>
          <w:sz w:val="28"/>
          <w:szCs w:val="28"/>
          <w:highlight w:val="none"/>
        </w:rPr>
        <w:t>（乙方）：</w:t>
      </w:r>
      <w:r>
        <w:rPr>
          <w:rFonts w:ascii="黑体" w:hAnsi="宋体" w:eastAsia="黑体"/>
          <w:b/>
          <w:color w:val="auto"/>
          <w:sz w:val="28"/>
          <w:szCs w:val="28"/>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color w:val="auto"/>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ascii="宋体"/>
          <w:color w:val="auto"/>
          <w:sz w:val="24"/>
          <w:highlight w:val="none"/>
        </w:rPr>
      </w:pPr>
      <w:r>
        <w:rPr>
          <w:rFonts w:hint="eastAsia" w:ascii="宋体" w:hAnsi="宋体"/>
          <w:color w:val="auto"/>
          <w:sz w:val="24"/>
          <w:highlight w:val="none"/>
          <w:lang w:val="en-US" w:eastAsia="zh-CN"/>
        </w:rPr>
        <w:t>经</w:t>
      </w:r>
      <w:r>
        <w:rPr>
          <w:rFonts w:hint="eastAsia" w:ascii="宋体" w:hAnsi="宋体"/>
          <w:color w:val="auto"/>
          <w:sz w:val="24"/>
          <w:highlight w:val="none"/>
        </w:rPr>
        <w:t>甲</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乙双</w:t>
      </w:r>
      <w:r>
        <w:rPr>
          <w:rFonts w:hint="eastAsia" w:ascii="宋体" w:hAnsi="宋体"/>
          <w:color w:val="auto"/>
          <w:sz w:val="24"/>
          <w:highlight w:val="none"/>
        </w:rPr>
        <w:t>方</w:t>
      </w:r>
      <w:r>
        <w:rPr>
          <w:rFonts w:hint="eastAsia" w:ascii="宋体" w:hAnsi="宋体"/>
          <w:color w:val="auto"/>
          <w:sz w:val="24"/>
          <w:highlight w:val="none"/>
          <w:lang w:val="en-US" w:eastAsia="zh-CN"/>
        </w:rPr>
        <w:t>协商一致，</w:t>
      </w:r>
      <w:r>
        <w:rPr>
          <w:rFonts w:hint="eastAsia" w:ascii="宋体" w:hAnsi="宋体"/>
          <w:color w:val="auto"/>
          <w:sz w:val="24"/>
          <w:highlight w:val="none"/>
        </w:rPr>
        <w:t>根据中华人民共和国</w:t>
      </w:r>
      <w:r>
        <w:rPr>
          <w:rFonts w:hint="eastAsia" w:ascii="宋体" w:hAnsi="宋体"/>
          <w:color w:val="auto"/>
          <w:sz w:val="24"/>
          <w:highlight w:val="none"/>
          <w:lang w:val="en-US" w:eastAsia="zh-CN"/>
        </w:rPr>
        <w:t>民法典</w:t>
      </w:r>
      <w:r>
        <w:rPr>
          <w:rFonts w:hint="eastAsia" w:ascii="宋体" w:hAnsi="宋体"/>
          <w:color w:val="auto"/>
          <w:sz w:val="24"/>
          <w:highlight w:val="none"/>
        </w:rPr>
        <w:t>》及有关规定，</w:t>
      </w:r>
      <w:r>
        <w:rPr>
          <w:rFonts w:hint="eastAsia" w:ascii="宋体" w:hAnsi="宋体"/>
          <w:color w:val="auto"/>
          <w:sz w:val="24"/>
          <w:highlight w:val="none"/>
          <w:lang w:val="en-US" w:eastAsia="zh-CN"/>
        </w:rPr>
        <w:t>甲方同意将</w:t>
      </w:r>
      <w:r>
        <w:rPr>
          <w:rFonts w:hint="eastAsia" w:ascii="宋体" w:hAnsi="宋体"/>
          <w:sz w:val="24"/>
          <w:szCs w:val="24"/>
          <w:lang w:val="en-US" w:eastAsia="zh-CN"/>
        </w:rPr>
        <w:t>天后宫学会楼维修项目</w:t>
      </w:r>
      <w:r>
        <w:rPr>
          <w:rFonts w:hint="eastAsia" w:ascii="宋体" w:hAnsi="宋体" w:cs="Times New Roman"/>
          <w:color w:val="auto"/>
          <w:sz w:val="24"/>
          <w:highlight w:val="none"/>
          <w:lang w:val="en-US" w:eastAsia="zh-CN"/>
        </w:rPr>
        <w:t>委托给乙方实施，</w:t>
      </w:r>
      <w:r>
        <w:rPr>
          <w:rFonts w:hint="eastAsia" w:ascii="宋体" w:hAnsi="宋体"/>
          <w:color w:val="auto"/>
          <w:sz w:val="24"/>
          <w:highlight w:val="none"/>
        </w:rPr>
        <w:t>为明确双方在</w:t>
      </w:r>
      <w:r>
        <w:rPr>
          <w:rFonts w:hint="eastAsia" w:ascii="宋体" w:hAnsi="宋体"/>
          <w:color w:val="auto"/>
          <w:sz w:val="24"/>
          <w:highlight w:val="none"/>
          <w:lang w:val="en-US" w:eastAsia="zh-CN"/>
        </w:rPr>
        <w:t>实施</w:t>
      </w:r>
      <w:r>
        <w:rPr>
          <w:rFonts w:hint="eastAsia" w:ascii="宋体" w:hAnsi="宋体"/>
          <w:color w:val="auto"/>
          <w:sz w:val="24"/>
          <w:highlight w:val="none"/>
        </w:rPr>
        <w:t>过程中的权利、义务和责任，经双方协商同意签订合同。</w:t>
      </w:r>
    </w:p>
    <w:p>
      <w:pPr>
        <w:keepNext w:val="0"/>
        <w:keepLines w:val="0"/>
        <w:pageBreakBefore w:val="0"/>
        <w:widowControl/>
        <w:kinsoku/>
        <w:wordWrap/>
        <w:overflowPunct/>
        <w:topLinePunct w:val="0"/>
        <w:autoSpaceDE/>
        <w:autoSpaceDN/>
        <w:bidi w:val="0"/>
        <w:adjustRightInd/>
        <w:snapToGrid/>
        <w:spacing w:line="560" w:lineRule="exact"/>
        <w:ind w:firstLine="361" w:firstLineChars="150"/>
        <w:textAlignment w:val="auto"/>
        <w:outlineLvl w:val="9"/>
        <w:rPr>
          <w:rFonts w:ascii="宋体"/>
          <w:b/>
          <w:color w:val="auto"/>
          <w:sz w:val="24"/>
          <w:highlight w:val="none"/>
        </w:rPr>
      </w:pPr>
      <w:r>
        <w:rPr>
          <w:rFonts w:hint="eastAsia" w:ascii="宋体" w:hAnsi="宋体"/>
          <w:b/>
          <w:color w:val="auto"/>
          <w:sz w:val="24"/>
          <w:highlight w:val="none"/>
        </w:rPr>
        <w:t>第一条 发包工程项目</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outlineLvl w:val="9"/>
        <w:rPr>
          <w:rFonts w:hint="default" w:ascii="宋体" w:hAnsi="宋体"/>
          <w:color w:val="auto"/>
          <w:sz w:val="24"/>
          <w:highlight w:val="none"/>
          <w:lang w:val="en-US"/>
        </w:rPr>
      </w:pPr>
      <w:r>
        <w:rPr>
          <w:rFonts w:hint="eastAsia" w:ascii="宋体" w:hAnsi="宋体"/>
          <w:color w:val="auto"/>
          <w:sz w:val="24"/>
          <w:highlight w:val="none"/>
        </w:rPr>
        <w:t>一、</w:t>
      </w:r>
      <w:r>
        <w:rPr>
          <w:rFonts w:hint="eastAsia" w:ascii="宋体" w:hAnsi="宋体"/>
          <w:color w:val="auto"/>
          <w:sz w:val="24"/>
          <w:highlight w:val="none"/>
          <w:lang w:val="en-US" w:eastAsia="zh-CN"/>
        </w:rPr>
        <w:t>项目</w:t>
      </w:r>
      <w:r>
        <w:rPr>
          <w:rFonts w:hint="eastAsia" w:ascii="宋体" w:hAnsi="宋体"/>
          <w:color w:val="auto"/>
          <w:sz w:val="24"/>
          <w:highlight w:val="none"/>
        </w:rPr>
        <w:t>名称：</w:t>
      </w:r>
      <w:r>
        <w:rPr>
          <w:rFonts w:hint="eastAsia" w:ascii="宋体" w:hAnsi="宋体"/>
          <w:sz w:val="24"/>
          <w:szCs w:val="24"/>
          <w:lang w:val="en-US" w:eastAsia="zh-CN"/>
        </w:rPr>
        <w:t>天后宫学会楼维修项目</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outlineLvl w:val="9"/>
        <w:rPr>
          <w:rFonts w:ascii="宋体" w:hAnsi="宋体"/>
          <w:color w:val="auto"/>
          <w:sz w:val="24"/>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0</wp:posOffset>
                </wp:positionV>
                <wp:extent cx="4800600" cy="0"/>
                <wp:effectExtent l="0" t="0" r="0" b="0"/>
                <wp:wrapNone/>
                <wp:docPr id="4" name="直线 19"/>
                <wp:cNvGraphicFramePr/>
                <a:graphic xmlns:a="http://schemas.openxmlformats.org/drawingml/2006/main">
                  <a:graphicData uri="http://schemas.microsoft.com/office/word/2010/wordprocessingShape">
                    <wps:wsp>
                      <wps:cNvCnPr/>
                      <wps:spPr>
                        <a:xfrm>
                          <a:off x="0" y="0"/>
                          <a:ext cx="4800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9" o:spid="_x0000_s1026" o:spt="20" style="position:absolute;left:0pt;margin-left:108pt;margin-top:0pt;height:0pt;width:378pt;z-index:251667456;mso-width-relative:page;mso-height-relative:page;" filled="f" stroked="t" coordsize="21600,21600" o:gfxdata="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BHcH&#10;0wAAAAUBAAAPAAAAAAAAAAEAIAAAACIAAABkcnMvZG93bnJldi54bWxQSwECFAAUAAAACACHTuJA&#10;d+oJiu0BAADqAwAADgAAAAAAAAABACAAAAAiAQAAZHJzL2Uyb0RvYy54bWxQSwUGAAAAAAYABgBZ&#10;AQAAgQUAAAAA&#10;">
                <v:fill on="f" focussize="0,0"/>
                <v:stroke color="#000000" joinstyle="round"/>
                <v:imagedata o:title=""/>
                <o:lock v:ext="edit" aspectratio="f"/>
              </v:line>
            </w:pict>
          </mc:Fallback>
        </mc:AlternateContent>
      </w:r>
      <w:r>
        <w:rPr>
          <w:rFonts w:hint="eastAsia" w:ascii="宋体" w:hAnsi="宋体"/>
          <w:color w:val="auto"/>
          <w:sz w:val="24"/>
          <w:highlight w:val="none"/>
        </w:rPr>
        <w:t>二、</w:t>
      </w:r>
      <w:r>
        <w:rPr>
          <w:rFonts w:hint="eastAsia" w:ascii="宋体" w:hAnsi="宋体"/>
          <w:color w:val="auto"/>
          <w:sz w:val="24"/>
          <w:highlight w:val="none"/>
          <w:lang w:val="en-US" w:eastAsia="zh-CN"/>
        </w:rPr>
        <w:t>项目</w:t>
      </w:r>
      <w:r>
        <w:rPr>
          <w:rFonts w:hint="eastAsia" w:ascii="宋体" w:hAnsi="宋体"/>
          <w:color w:val="auto"/>
          <w:sz w:val="24"/>
          <w:highlight w:val="none"/>
        </w:rPr>
        <w:t>地点：南沙区</w:t>
      </w:r>
      <w:r>
        <w:rPr>
          <w:rFonts w:hint="eastAsia" w:ascii="宋体" w:hAnsi="宋体"/>
          <w:color w:val="auto"/>
          <w:sz w:val="24"/>
          <w:highlight w:val="none"/>
          <w:lang w:val="en-US" w:eastAsia="zh-CN"/>
        </w:rPr>
        <w:t>天后宫</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default" w:ascii="宋体" w:eastAsia="宋体"/>
          <w:color w:val="auto"/>
          <w:sz w:val="24"/>
          <w:highlight w:val="none"/>
          <w:lang w:val="en-US" w:eastAsia="zh-CN"/>
        </w:rPr>
      </w:pPr>
      <w:r>
        <w:rPr>
          <w:rFonts w:hint="eastAsia" w:ascii="宋体" w:hAnsi="宋体"/>
          <w:color w:val="auto"/>
          <w:sz w:val="24"/>
          <w:highlight w:val="none"/>
        </w:rPr>
        <w:t>三、工期：</w:t>
      </w:r>
      <w:r>
        <w:rPr>
          <w:rFonts w:hint="eastAsia" w:ascii="宋体" w:hAnsi="宋体"/>
          <w:color w:val="auto"/>
          <w:sz w:val="24"/>
          <w:highlight w:val="none"/>
          <w:u w:val="none"/>
          <w:lang w:val="en-US" w:eastAsia="zh-CN"/>
        </w:rPr>
        <w:t>合同签订后</w:t>
      </w:r>
      <w:r>
        <w:rPr>
          <w:rFonts w:hint="eastAsia" w:ascii="宋体" w:hAnsi="宋体"/>
          <w:color w:val="auto"/>
          <w:sz w:val="24"/>
          <w:highlight w:val="none"/>
          <w:lang w:val="en-US" w:eastAsia="zh-CN"/>
        </w:rPr>
        <w:t>30个工作日完成</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r>
        <w:rPr>
          <w:rFonts w:hint="eastAsia" w:ascii="宋体" w:hAnsi="宋体"/>
          <w:color w:val="auto"/>
          <w:sz w:val="24"/>
          <w:highlight w:val="none"/>
        </w:rPr>
        <w:t>四、承包范围和内容：</w:t>
      </w:r>
    </w:p>
    <w:p>
      <w:pPr>
        <w:keepNext w:val="0"/>
        <w:keepLines w:val="0"/>
        <w:pageBreakBefore w:val="0"/>
        <w:widowControl/>
        <w:kinsoku/>
        <w:wordWrap/>
        <w:overflowPunct/>
        <w:topLinePunct w:val="0"/>
        <w:autoSpaceDE/>
        <w:autoSpaceDN/>
        <w:bidi w:val="0"/>
        <w:adjustRightInd/>
        <w:snapToGrid/>
        <w:spacing w:line="560" w:lineRule="exact"/>
        <w:ind w:firstLine="600" w:firstLineChars="250"/>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砖墙砌筑、墙身批荡油漆、门套安装、地脚线安装、感应门安装、外墙油漆等。</w:t>
      </w:r>
    </w:p>
    <w:p>
      <w:pPr>
        <w:keepNext w:val="0"/>
        <w:keepLines w:val="0"/>
        <w:pageBreakBefore w:val="0"/>
        <w:widowControl/>
        <w:kinsoku/>
        <w:wordWrap/>
        <w:overflowPunct/>
        <w:topLinePunct w:val="0"/>
        <w:autoSpaceDE/>
        <w:autoSpaceDN/>
        <w:bidi w:val="0"/>
        <w:adjustRightInd/>
        <w:snapToGrid/>
        <w:spacing w:line="560" w:lineRule="exact"/>
        <w:ind w:firstLine="600" w:firstLineChars="250"/>
        <w:textAlignment w:val="auto"/>
        <w:outlineLvl w:val="9"/>
        <w:rPr>
          <w:rFonts w:ascii="宋体"/>
          <w:color w:val="auto"/>
          <w:sz w:val="24"/>
          <w:highlight w:val="none"/>
        </w:rPr>
      </w:pPr>
      <w:r>
        <w:rPr>
          <w:rFonts w:hint="eastAsia" w:ascii="宋体" w:hAnsi="宋体"/>
          <w:color w:val="auto"/>
          <w:sz w:val="24"/>
          <w:highlight w:val="none"/>
        </w:rPr>
        <w:t>五、合同价款：</w:t>
      </w:r>
    </w:p>
    <w:p>
      <w:pPr>
        <w:keepNext w:val="0"/>
        <w:keepLines w:val="0"/>
        <w:pageBreakBefore w:val="0"/>
        <w:widowControl/>
        <w:kinsoku/>
        <w:wordWrap/>
        <w:overflowPunct/>
        <w:topLinePunct w:val="0"/>
        <w:autoSpaceDE/>
        <w:autoSpaceDN/>
        <w:bidi w:val="0"/>
        <w:adjustRightInd/>
        <w:snapToGrid/>
        <w:spacing w:line="560" w:lineRule="exact"/>
        <w:ind w:firstLine="600" w:firstLineChars="250"/>
        <w:textAlignment w:val="auto"/>
        <w:outlineLvl w:val="9"/>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rPr>
        <w:t>、本合同采用</w:t>
      </w:r>
      <w:r>
        <w:rPr>
          <w:rFonts w:hint="eastAsia" w:ascii="宋体" w:hAnsi="宋体"/>
          <w:color w:val="auto"/>
          <w:sz w:val="24"/>
          <w:highlight w:val="none"/>
          <w:lang w:val="en-US" w:eastAsia="zh-CN"/>
        </w:rPr>
        <w:t>总价</w:t>
      </w:r>
      <w:r>
        <w:rPr>
          <w:rFonts w:hint="eastAsia" w:ascii="宋体" w:hAnsi="宋体"/>
          <w:color w:val="auto"/>
          <w:sz w:val="24"/>
          <w:highlight w:val="none"/>
        </w:rPr>
        <w:t>包干方式，合同总价暂定为人民币</w:t>
      </w:r>
      <w:r>
        <w:rPr>
          <w:rFonts w:hint="eastAsia" w:ascii="宋体" w:hAnsi="宋体"/>
          <w:b/>
          <w:bCs/>
          <w:color w:val="auto"/>
          <w:sz w:val="24"/>
          <w:highlight w:val="none"/>
          <w:u w:val="single"/>
        </w:rPr>
        <w:t>￥</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元</w:t>
      </w:r>
      <w:r>
        <w:rPr>
          <w:rFonts w:hint="eastAsia" w:ascii="宋体" w:hAnsi="宋体"/>
          <w:color w:val="auto"/>
          <w:sz w:val="24"/>
          <w:highlight w:val="none"/>
        </w:rPr>
        <w:t>（大写：     元），其中不含税价为</w:t>
      </w:r>
      <w:r>
        <w:rPr>
          <w:rFonts w:hint="eastAsia" w:ascii="宋体" w:hAnsi="宋体"/>
          <w:color w:val="auto"/>
          <w:sz w:val="24"/>
          <w:highlight w:val="none"/>
          <w:u w:val="single"/>
        </w:rPr>
        <w:t xml:space="preserve">   </w:t>
      </w:r>
      <w:r>
        <w:rPr>
          <w:rFonts w:hint="eastAsia" w:ascii="宋体" w:hAnsi="宋体"/>
          <w:color w:val="auto"/>
          <w:sz w:val="24"/>
          <w:highlight w:val="none"/>
        </w:rPr>
        <w:t>元，增值税</w:t>
      </w:r>
      <w:r>
        <w:rPr>
          <w:rFonts w:hint="eastAsia" w:ascii="宋体" w:hAnsi="宋体"/>
          <w:color w:val="auto"/>
          <w:sz w:val="24"/>
          <w:highlight w:val="none"/>
          <w:u w:val="single"/>
        </w:rPr>
        <w:t xml:space="preserve">   </w:t>
      </w:r>
      <w:r>
        <w:rPr>
          <w:rFonts w:hint="eastAsia" w:ascii="宋体" w:hAnsi="宋体"/>
          <w:color w:val="auto"/>
          <w:sz w:val="24"/>
          <w:highlight w:val="none"/>
        </w:rPr>
        <w:t>元，增值税税率   %。此费用含采购、施工、调试及验收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570"/>
        <w:textAlignment w:val="auto"/>
        <w:outlineLvl w:val="9"/>
        <w:rPr>
          <w:rFonts w:ascii="宋体"/>
          <w:b/>
          <w:bCs/>
          <w:color w:val="auto"/>
          <w:sz w:val="24"/>
          <w:highlight w:val="none"/>
        </w:rPr>
      </w:pPr>
      <w:r>
        <w:rPr>
          <w:rFonts w:hint="eastAsia" w:ascii="宋体" w:hAnsi="宋体"/>
          <w:b/>
          <w:bCs/>
          <w:color w:val="auto"/>
          <w:sz w:val="24"/>
          <w:highlight w:val="none"/>
        </w:rPr>
        <w:t>第二条</w:t>
      </w:r>
      <w:r>
        <w:rPr>
          <w:rFonts w:ascii="宋体" w:hAnsi="宋体"/>
          <w:b/>
          <w:bCs/>
          <w:color w:val="auto"/>
          <w:sz w:val="24"/>
          <w:highlight w:val="none"/>
        </w:rPr>
        <w:t xml:space="preserve"> </w:t>
      </w:r>
      <w:r>
        <w:rPr>
          <w:rFonts w:hint="eastAsia" w:ascii="宋体" w:hAnsi="宋体"/>
          <w:b/>
          <w:bCs/>
          <w:color w:val="auto"/>
          <w:sz w:val="24"/>
          <w:highlight w:val="none"/>
        </w:rPr>
        <w:t>施工准备</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r>
        <w:rPr>
          <w:rFonts w:hint="eastAsia" w:ascii="宋体" w:hAnsi="宋体"/>
          <w:color w:val="auto"/>
          <w:sz w:val="24"/>
          <w:highlight w:val="none"/>
        </w:rPr>
        <w:t>一、甲方</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w:t>
      </w:r>
      <w:r>
        <w:rPr>
          <w:rFonts w:hint="eastAsia" w:ascii="宋体" w:hAnsi="宋体"/>
          <w:color w:val="auto"/>
          <w:sz w:val="24"/>
          <w:highlight w:val="none"/>
        </w:rPr>
        <w:t>月</w:t>
      </w:r>
      <w:r>
        <w:rPr>
          <w:rFonts w:hint="eastAsia" w:ascii="宋体" w:hAnsi="宋体"/>
          <w:color w:val="auto"/>
          <w:sz w:val="24"/>
          <w:highlight w:val="none"/>
          <w:u w:val="single"/>
        </w:rPr>
        <w:t>／</w:t>
      </w:r>
      <w:r>
        <w:rPr>
          <w:rFonts w:hint="eastAsia" w:ascii="宋体" w:hAnsi="宋体"/>
          <w:color w:val="auto"/>
          <w:sz w:val="24"/>
          <w:highlight w:val="none"/>
        </w:rPr>
        <w:t>日前，负责接通施工现场施工用水、电源</w:t>
      </w:r>
      <w:r>
        <w:rPr>
          <w:rFonts w:ascii="宋体" w:hAnsi="宋体"/>
          <w:color w:val="auto"/>
          <w:sz w:val="24"/>
          <w:highlight w:val="none"/>
        </w:rPr>
        <w:t>(</w:t>
      </w:r>
      <w:r>
        <w:rPr>
          <w:rFonts w:hint="eastAsia" w:ascii="宋体" w:hAnsi="宋体"/>
          <w:color w:val="auto"/>
          <w:sz w:val="24"/>
          <w:highlight w:val="none"/>
        </w:rPr>
        <w:t>包括水表、配电箱</w:t>
      </w:r>
      <w:r>
        <w:rPr>
          <w:rFonts w:ascii="宋体" w:hAnsi="宋体"/>
          <w:color w:val="auto"/>
          <w:sz w:val="24"/>
          <w:highlight w:val="none"/>
        </w:rPr>
        <w:t>)</w:t>
      </w:r>
      <w:r>
        <w:rPr>
          <w:rFonts w:hint="eastAsia" w:ascii="宋体" w:hAnsi="宋体"/>
          <w:color w:val="auto"/>
          <w:sz w:val="24"/>
          <w:highlight w:val="none"/>
        </w:rPr>
        <w:t>等，确保施工现场满足施工用水、用电、交通等需求</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r>
        <w:rPr>
          <w:rFonts w:hint="eastAsia" w:ascii="宋体" w:hAnsi="宋体"/>
          <w:color w:val="auto"/>
          <w:sz w:val="24"/>
          <w:highlight w:val="none"/>
        </w:rPr>
        <w:t>2、负责安置工作。</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ascii="宋体" w:hAnsi="宋体"/>
          <w:color w:val="auto"/>
          <w:sz w:val="24"/>
          <w:highlight w:val="none"/>
        </w:rPr>
        <w:t>二、乙方：</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、组织施工管理人员和材料、施工机械进场。</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、按甲方要求编制施工组织或施工方案、施工总进度计划。</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、严格执行安全施工、操作规程，保证施工期间的安全，承担由本方原因造成的安全责任及经济损失。</w:t>
      </w:r>
    </w:p>
    <w:p>
      <w:pPr>
        <w:keepNext w:val="0"/>
        <w:keepLines w:val="0"/>
        <w:pageBreakBefore w:val="0"/>
        <w:widowControl/>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三</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工程质量</w:t>
      </w:r>
    </w:p>
    <w:p>
      <w:pPr>
        <w:keepNext w:val="0"/>
        <w:keepLines w:val="0"/>
        <w:pageBreakBefore w:val="0"/>
        <w:widowControl/>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u w:val="single"/>
        </w:rPr>
      </w:pPr>
      <w:r>
        <w:rPr>
          <w:rFonts w:hint="eastAsia" w:ascii="宋体" w:hAnsi="宋体"/>
          <w:color w:val="auto"/>
          <w:sz w:val="24"/>
          <w:highlight w:val="none"/>
        </w:rPr>
        <w:t>一、本工程质量要求</w:t>
      </w:r>
      <w:r>
        <w:rPr>
          <w:rFonts w:hint="eastAsia" w:ascii="宋体" w:hAnsi="宋体"/>
          <w:color w:val="auto"/>
          <w:sz w:val="24"/>
          <w:highlight w:val="none"/>
          <w:lang w:val="en-US" w:eastAsia="zh-CN"/>
        </w:rPr>
        <w:t>为</w:t>
      </w:r>
      <w:r>
        <w:rPr>
          <w:rFonts w:hint="eastAsia" w:ascii="宋体" w:hAnsi="宋体"/>
          <w:color w:val="auto"/>
          <w:sz w:val="24"/>
          <w:highlight w:val="none"/>
        </w:rPr>
        <w:t>合格。</w:t>
      </w:r>
    </w:p>
    <w:p>
      <w:pPr>
        <w:keepNext w:val="0"/>
        <w:keepLines w:val="0"/>
        <w:pageBreakBefore w:val="0"/>
        <w:widowControl/>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rPr>
      </w:pPr>
      <w:r>
        <w:rPr>
          <w:rFonts w:hint="eastAsia" w:ascii="宋体" w:hAnsi="宋体"/>
          <w:color w:val="auto"/>
          <w:sz w:val="24"/>
          <w:highlight w:val="none"/>
        </w:rPr>
        <w:t>二、乙方必须严格按照</w:t>
      </w:r>
      <w:r>
        <w:rPr>
          <w:rFonts w:hint="eastAsia" w:ascii="宋体" w:hAnsi="宋体"/>
          <w:color w:val="auto"/>
          <w:sz w:val="24"/>
          <w:highlight w:val="none"/>
          <w:lang w:val="en-US" w:eastAsia="zh-CN"/>
        </w:rPr>
        <w:t>经甲方确认的广告设计</w:t>
      </w:r>
      <w:r>
        <w:rPr>
          <w:rFonts w:hint="eastAsia" w:ascii="宋体" w:hAnsi="宋体"/>
          <w:color w:val="auto"/>
          <w:sz w:val="24"/>
          <w:highlight w:val="none"/>
        </w:rPr>
        <w:t>、说明文件及验收的标准进行施工，并接受甲方派驻代表的监督。</w:t>
      </w:r>
    </w:p>
    <w:p>
      <w:pPr>
        <w:keepNext w:val="0"/>
        <w:keepLines w:val="0"/>
        <w:pageBreakBefore w:val="0"/>
        <w:widowControl/>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rPr>
      </w:pPr>
      <w:r>
        <w:rPr>
          <w:rFonts w:hint="eastAsia" w:ascii="宋体" w:hAnsi="宋体"/>
          <w:color w:val="auto"/>
          <w:sz w:val="24"/>
          <w:highlight w:val="none"/>
        </w:rPr>
        <w:t>三、双方在施工过程中必须遵守下列约定：</w:t>
      </w:r>
    </w:p>
    <w:p>
      <w:pPr>
        <w:keepNext w:val="0"/>
        <w:keepLines w:val="0"/>
        <w:pageBreakBefore w:val="0"/>
        <w:widowControl/>
        <w:kinsoku/>
        <w:wordWrap/>
        <w:overflowPunct/>
        <w:topLinePunct w:val="0"/>
        <w:autoSpaceDE/>
        <w:autoSpaceDN/>
        <w:bidi w:val="0"/>
        <w:adjustRightInd/>
        <w:snapToGrid/>
        <w:spacing w:line="560" w:lineRule="exact"/>
        <w:ind w:firstLine="573"/>
        <w:textAlignment w:val="auto"/>
        <w:outlineLvl w:val="9"/>
        <w:rPr>
          <w:rFonts w:hint="eastAsia" w:ascii="宋体" w:eastAsia="宋体"/>
          <w:color w:val="auto"/>
          <w:spacing w:val="-6"/>
          <w:sz w:val="24"/>
          <w:highlight w:val="none"/>
          <w:lang w:eastAsia="zh-CN"/>
        </w:rPr>
      </w:pPr>
      <w:r>
        <w:rPr>
          <w:rFonts w:ascii="宋体" w:hAnsi="宋体"/>
          <w:color w:val="auto"/>
          <w:sz w:val="24"/>
          <w:highlight w:val="none"/>
        </w:rPr>
        <w:t>1</w:t>
      </w:r>
      <w:r>
        <w:rPr>
          <w:rFonts w:hint="eastAsia" w:ascii="宋体" w:hAnsi="宋体"/>
          <w:color w:val="auto"/>
          <w:sz w:val="24"/>
          <w:highlight w:val="none"/>
        </w:rPr>
        <w:t>、由乙方提供的主要原材料、设备、构配件、半成品必须按有关规定质量合格</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、乙方应按质量验评标准对工程质量进行评定，并会同甲方进行验收。</w:t>
      </w:r>
    </w:p>
    <w:p>
      <w:pPr>
        <w:keepNext w:val="0"/>
        <w:keepLines w:val="0"/>
        <w:pageBreakBefore w:val="0"/>
        <w:widowControl/>
        <w:kinsoku/>
        <w:wordWrap/>
        <w:overflowPunct/>
        <w:topLinePunct w:val="0"/>
        <w:autoSpaceDE/>
        <w:autoSpaceDN/>
        <w:bidi w:val="0"/>
        <w:adjustRightInd/>
        <w:snapToGrid/>
        <w:spacing w:line="560" w:lineRule="exact"/>
        <w:ind w:left="570"/>
        <w:textAlignment w:val="auto"/>
        <w:outlineLvl w:val="9"/>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工程价款的支付与结算</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一、付款方式：</w:t>
      </w:r>
    </w:p>
    <w:p>
      <w:pPr>
        <w:keepNext w:val="0"/>
        <w:keepLines w:val="0"/>
        <w:pageBreakBefore w:val="0"/>
        <w:widowControl/>
        <w:kinsoku/>
        <w:wordWrap/>
        <w:overflowPunct/>
        <w:topLinePunct w:val="0"/>
        <w:autoSpaceDE/>
        <w:autoSpaceDN/>
        <w:bidi w:val="0"/>
        <w:adjustRightInd/>
        <w:snapToGrid/>
        <w:spacing w:beforeLines="50" w:afterLines="50" w:line="560" w:lineRule="exact"/>
        <w:textAlignment w:val="auto"/>
        <w:outlineLvl w:val="9"/>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）合同签订</w:t>
      </w:r>
      <w:r>
        <w:rPr>
          <w:rFonts w:hint="eastAsia" w:ascii="宋体" w:hAnsi="宋体"/>
          <w:sz w:val="24"/>
          <w:szCs w:val="24"/>
          <w:lang w:val="en-US" w:eastAsia="zh-CN"/>
        </w:rPr>
        <w:t>起，按工期和相关要求</w:t>
      </w:r>
      <w:r>
        <w:rPr>
          <w:rFonts w:hint="eastAsia" w:ascii="宋体" w:hAnsi="宋体"/>
          <w:sz w:val="24"/>
          <w:szCs w:val="24"/>
        </w:rPr>
        <w:t>完成</w:t>
      </w:r>
      <w:r>
        <w:rPr>
          <w:rFonts w:hint="eastAsia" w:ascii="宋体" w:hAnsi="宋体"/>
          <w:sz w:val="24"/>
          <w:szCs w:val="24"/>
          <w:lang w:val="en-US" w:eastAsia="zh-CN"/>
        </w:rPr>
        <w:t>并验收合格，</w:t>
      </w:r>
      <w:r>
        <w:rPr>
          <w:rFonts w:hint="eastAsia" w:ascii="宋体" w:hAnsi="宋体"/>
          <w:sz w:val="24"/>
          <w:szCs w:val="24"/>
        </w:rPr>
        <w:t>结算</w:t>
      </w:r>
      <w:r>
        <w:rPr>
          <w:rFonts w:hint="eastAsia" w:ascii="宋体" w:hAnsi="宋体"/>
          <w:sz w:val="24"/>
          <w:szCs w:val="24"/>
          <w:lang w:val="en-US" w:eastAsia="zh-CN"/>
        </w:rPr>
        <w:t>完成</w:t>
      </w:r>
      <w:r>
        <w:rPr>
          <w:rFonts w:hint="eastAsia" w:ascii="宋体" w:hAnsi="宋体"/>
          <w:sz w:val="24"/>
          <w:szCs w:val="24"/>
        </w:rPr>
        <w:t>后</w:t>
      </w:r>
      <w:r>
        <w:rPr>
          <w:rFonts w:hint="eastAsia" w:ascii="宋体" w:hAnsi="宋体"/>
          <w:sz w:val="24"/>
          <w:szCs w:val="24"/>
          <w:lang w:val="en-US" w:eastAsia="zh-CN"/>
        </w:rPr>
        <w:t>十</w:t>
      </w:r>
      <w:r>
        <w:rPr>
          <w:rFonts w:hint="eastAsia" w:ascii="宋体" w:hAnsi="宋体"/>
          <w:sz w:val="24"/>
          <w:szCs w:val="24"/>
        </w:rPr>
        <w:t>五日内，甲方向乙方支付至合同价9</w:t>
      </w:r>
      <w:r>
        <w:rPr>
          <w:rFonts w:hint="eastAsia" w:ascii="宋体" w:hAnsi="宋体"/>
          <w:sz w:val="24"/>
          <w:szCs w:val="24"/>
          <w:lang w:val="en-US" w:eastAsia="zh-CN"/>
        </w:rPr>
        <w:t>5</w:t>
      </w:r>
      <w:r>
        <w:rPr>
          <w:rFonts w:hint="eastAsia" w:ascii="宋体" w:hAnsi="宋体"/>
          <w:sz w:val="24"/>
          <w:szCs w:val="24"/>
        </w:rPr>
        <w:t xml:space="preserve"> %</w:t>
      </w:r>
      <w:r>
        <w:rPr>
          <w:rFonts w:hint="eastAsia" w:ascii="宋体" w:hAnsi="宋体"/>
          <w:sz w:val="24"/>
          <w:szCs w:val="24"/>
          <w:lang w:val="en-US" w:eastAsia="zh-CN"/>
        </w:rPr>
        <w:t>的结算</w:t>
      </w:r>
      <w:r>
        <w:rPr>
          <w:rFonts w:hint="eastAsia" w:ascii="宋体" w:hAnsi="宋体"/>
          <w:sz w:val="24"/>
          <w:szCs w:val="24"/>
        </w:rPr>
        <w:t>款</w:t>
      </w:r>
      <w:r>
        <w:rPr>
          <w:rFonts w:hint="eastAsia" w:ascii="宋体" w:hAnsi="宋体"/>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50" w:afterLines="50" w:line="560" w:lineRule="exact"/>
        <w:textAlignment w:val="auto"/>
        <w:outlineLvl w:val="9"/>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）质保期满后</w:t>
      </w:r>
      <w:r>
        <w:rPr>
          <w:rFonts w:hint="eastAsia" w:ascii="宋体" w:hAnsi="宋体"/>
          <w:color w:val="auto"/>
          <w:sz w:val="24"/>
          <w:highlight w:val="none"/>
          <w:lang w:val="en-US" w:eastAsia="zh-CN"/>
        </w:rPr>
        <w:t>十</w:t>
      </w:r>
      <w:r>
        <w:rPr>
          <w:rFonts w:hint="eastAsia" w:ascii="宋体" w:hAnsi="宋体"/>
          <w:color w:val="auto"/>
          <w:sz w:val="24"/>
          <w:highlight w:val="none"/>
        </w:rPr>
        <w:t>五日内，付清余款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r>
        <w:rPr>
          <w:rFonts w:hint="eastAsia" w:ascii="宋体" w:hAnsi="宋体"/>
          <w:color w:val="auto"/>
          <w:sz w:val="24"/>
          <w:highlight w:val="none"/>
        </w:rPr>
        <w:t>二、甲方应当以银行转账或支票的方式向乙方支付上述价款，除此之外，乙方不接受甲方以其他方式支付</w:t>
      </w:r>
      <w:r>
        <w:rPr>
          <w:rFonts w:hint="eastAsia" w:ascii="宋体" w:hAnsi="宋体"/>
          <w:color w:val="auto"/>
          <w:sz w:val="24"/>
          <w:highlight w:val="none"/>
          <w:lang w:val="en-US" w:eastAsia="zh-CN"/>
        </w:rPr>
        <w:t>广告制作安装费用</w:t>
      </w:r>
      <w:r>
        <w:rPr>
          <w:rFonts w:hint="eastAsia" w:ascii="宋体" w:hAnsi="宋体"/>
          <w:color w:val="auto"/>
          <w:sz w:val="24"/>
          <w:highlight w:val="none"/>
        </w:rPr>
        <w:t>。甲方未按照上述约定方式支付</w:t>
      </w:r>
      <w:r>
        <w:rPr>
          <w:rFonts w:hint="eastAsia" w:ascii="宋体" w:hAnsi="宋体"/>
          <w:color w:val="auto"/>
          <w:sz w:val="24"/>
          <w:highlight w:val="none"/>
          <w:lang w:val="en-US" w:eastAsia="zh-CN"/>
        </w:rPr>
        <w:t>广告制作安装费用</w:t>
      </w:r>
      <w:r>
        <w:rPr>
          <w:rFonts w:hint="eastAsia" w:ascii="宋体" w:hAnsi="宋体"/>
          <w:color w:val="auto"/>
          <w:sz w:val="24"/>
          <w:highlight w:val="none"/>
        </w:rPr>
        <w:t>的，视为甲方未履行付款义务，甲方应承担相应责任。</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五</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验收</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ascii="宋体" w:hAnsi="宋体"/>
          <w:color w:val="auto"/>
          <w:sz w:val="24"/>
          <w:highlight w:val="none"/>
        </w:rPr>
        <w:t>一、乙方应在承包范围内配合甲方进行验收工作。</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ascii="宋体" w:hAnsi="宋体"/>
          <w:color w:val="auto"/>
          <w:sz w:val="24"/>
          <w:highlight w:val="none"/>
        </w:rPr>
        <w:t>三、工程经</w:t>
      </w:r>
      <w:r>
        <w:rPr>
          <w:rFonts w:hint="eastAsia" w:ascii="宋体" w:hAnsi="宋体"/>
          <w:color w:val="auto"/>
          <w:sz w:val="24"/>
          <w:highlight w:val="none"/>
          <w:lang w:val="en-US" w:eastAsia="zh-CN"/>
        </w:rPr>
        <w:t>双方</w:t>
      </w:r>
      <w:r>
        <w:rPr>
          <w:rFonts w:hint="eastAsia" w:ascii="宋体" w:hAnsi="宋体"/>
          <w:color w:val="auto"/>
          <w:sz w:val="24"/>
          <w:highlight w:val="none"/>
        </w:rPr>
        <w:t>验收合格后，甲方方可投入使用。</w:t>
      </w:r>
    </w:p>
    <w:p>
      <w:pPr>
        <w:keepNext w:val="0"/>
        <w:keepLines w:val="0"/>
        <w:pageBreakBefore w:val="0"/>
        <w:widowControl/>
        <w:kinsoku/>
        <w:wordWrap/>
        <w:overflowPunct/>
        <w:topLinePunct w:val="0"/>
        <w:autoSpaceDE/>
        <w:autoSpaceDN/>
        <w:bidi w:val="0"/>
        <w:adjustRightInd/>
        <w:snapToGrid/>
        <w:spacing w:line="560" w:lineRule="exact"/>
        <w:ind w:left="570"/>
        <w:textAlignment w:val="auto"/>
        <w:outlineLvl w:val="9"/>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六</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质量保修</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color w:val="auto"/>
          <w:highlight w:val="none"/>
        </w:rPr>
        <w:t>一、</w:t>
      </w:r>
      <w:r>
        <w:rPr>
          <w:rFonts w:hint="eastAsia" w:ascii="宋体" w:hAnsi="宋体"/>
          <w:color w:val="auto"/>
          <w:sz w:val="24"/>
          <w:highlight w:val="none"/>
        </w:rPr>
        <w:t>保修期为本</w:t>
      </w:r>
      <w:r>
        <w:rPr>
          <w:rFonts w:hint="eastAsia" w:ascii="宋体" w:hAnsi="宋体"/>
          <w:color w:val="auto"/>
          <w:sz w:val="24"/>
          <w:highlight w:val="none"/>
          <w:lang w:val="en-US" w:eastAsia="zh-CN"/>
        </w:rPr>
        <w:t>项目</w:t>
      </w:r>
      <w:r>
        <w:rPr>
          <w:rFonts w:hint="eastAsia" w:ascii="宋体" w:hAnsi="宋体"/>
          <w:color w:val="auto"/>
          <w:sz w:val="24"/>
          <w:highlight w:val="none"/>
        </w:rPr>
        <w:t>完工</w:t>
      </w:r>
      <w:r>
        <w:rPr>
          <w:rFonts w:hint="eastAsia" w:ascii="宋体" w:hAnsi="宋体"/>
          <w:color w:val="auto"/>
          <w:sz w:val="24"/>
          <w:highlight w:val="none"/>
          <w:lang w:val="en-US" w:eastAsia="zh-CN"/>
        </w:rPr>
        <w:t>验收合格</w:t>
      </w:r>
      <w:r>
        <w:rPr>
          <w:rFonts w:hint="eastAsia" w:ascii="宋体" w:hAnsi="宋体"/>
          <w:color w:val="auto"/>
          <w:sz w:val="24"/>
          <w:highlight w:val="none"/>
        </w:rPr>
        <w:t>之日起壹年内，保修期内如属乙方提供的设备材料质量或施工方面等引起的使用质量问题，乙方应无偿及时给予修复。因甲方使用不善、第三人损坏等其他原因造成的工程质量问题，乙方无须承担保修责任，如甲方委托乙方进行维修，双方应另行签订合同。</w:t>
      </w:r>
    </w:p>
    <w:p>
      <w:pPr>
        <w:keepNext w:val="0"/>
        <w:keepLines w:val="0"/>
        <w:pageBreakBefore w:val="0"/>
        <w:widowControl/>
        <w:kinsoku/>
        <w:wordWrap/>
        <w:overflowPunct/>
        <w:topLinePunct w:val="0"/>
        <w:autoSpaceDE/>
        <w:autoSpaceDN/>
        <w:bidi w:val="0"/>
        <w:adjustRightInd/>
        <w:snapToGrid/>
        <w:spacing w:line="560" w:lineRule="exact"/>
        <w:ind w:firstLine="570"/>
        <w:textAlignment w:val="auto"/>
        <w:outlineLvl w:val="9"/>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七</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合同争议的解决方式</w:t>
      </w:r>
    </w:p>
    <w:p>
      <w:pPr>
        <w:keepNext w:val="0"/>
        <w:keepLines w:val="0"/>
        <w:pageBreakBefore w:val="0"/>
        <w:widowControl/>
        <w:kinsoku/>
        <w:wordWrap/>
        <w:overflowPunct/>
        <w:topLinePunct w:val="0"/>
        <w:autoSpaceDE/>
        <w:autoSpaceDN/>
        <w:bidi w:val="0"/>
        <w:adjustRightInd/>
        <w:snapToGrid/>
        <w:spacing w:line="560" w:lineRule="exact"/>
        <w:ind w:firstLine="573"/>
        <w:textAlignment w:val="auto"/>
        <w:outlineLvl w:val="9"/>
        <w:rPr>
          <w:rFonts w:ascii="宋体"/>
          <w:color w:val="auto"/>
          <w:sz w:val="24"/>
          <w:highlight w:val="none"/>
        </w:rPr>
      </w:pPr>
      <w:r>
        <w:rPr>
          <w:rFonts w:hint="eastAsia" w:ascii="宋体" w:hAnsi="宋体"/>
          <w:color w:val="auto"/>
          <w:sz w:val="24"/>
          <w:highlight w:val="none"/>
        </w:rPr>
        <w:t>本合同在履行过程中发生的争议，当事人双方协商解决。协商不成的，向乙方住所地人民法院提起诉讼。违约方应当承担守约方处理本合同项下纠纷所产生的诉讼费、律师费、差旅费等相关费用。</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八</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附则</w:t>
      </w:r>
    </w:p>
    <w:p>
      <w:pPr>
        <w:keepNext w:val="0"/>
        <w:keepLines w:val="0"/>
        <w:pageBreakBefore w:val="0"/>
        <w:widowControl/>
        <w:kinsoku/>
        <w:wordWrap/>
        <w:overflowPunct/>
        <w:topLinePunct w:val="0"/>
        <w:autoSpaceDE/>
        <w:autoSpaceDN/>
        <w:bidi w:val="0"/>
        <w:adjustRightInd/>
        <w:snapToGrid/>
        <w:spacing w:line="560" w:lineRule="exact"/>
        <w:ind w:left="315" w:leftChars="150" w:firstLine="360" w:firstLineChars="150"/>
        <w:textAlignment w:val="auto"/>
        <w:outlineLvl w:val="9"/>
        <w:rPr>
          <w:rFonts w:ascii="宋体" w:hAnsi="宋体"/>
          <w:color w:val="auto"/>
          <w:sz w:val="24"/>
          <w:highlight w:val="none"/>
        </w:rPr>
      </w:pPr>
      <w:r>
        <w:rPr>
          <w:rFonts w:hint="eastAsia" w:ascii="宋体" w:hAnsi="宋体"/>
          <w:color w:val="auto"/>
          <w:sz w:val="24"/>
          <w:highlight w:val="none"/>
        </w:rPr>
        <w:t>一、本合同一式</w:t>
      </w:r>
      <w:r>
        <w:rPr>
          <w:rFonts w:hint="eastAsia" w:ascii="宋体" w:hAnsi="宋体"/>
          <w:color w:val="auto"/>
          <w:sz w:val="24"/>
          <w:highlight w:val="none"/>
          <w:lang w:val="en-US" w:eastAsia="zh-CN"/>
        </w:rPr>
        <w:t>四</w:t>
      </w:r>
      <w:r>
        <w:rPr>
          <w:rFonts w:hint="eastAsia" w:ascii="宋体" w:hAnsi="宋体"/>
          <w:color w:val="auto"/>
          <w:sz w:val="24"/>
          <w:highlight w:val="none"/>
        </w:rPr>
        <w:t>份，其中正本</w:t>
      </w:r>
      <w:r>
        <w:rPr>
          <w:rFonts w:hint="eastAsia" w:ascii="宋体" w:hAnsi="宋体"/>
          <w:color w:val="auto"/>
          <w:sz w:val="24"/>
          <w:highlight w:val="none"/>
          <w:lang w:val="en-US" w:eastAsia="zh-CN"/>
        </w:rPr>
        <w:t>两</w:t>
      </w:r>
      <w:r>
        <w:rPr>
          <w:rFonts w:hint="eastAsia" w:ascii="宋体" w:hAnsi="宋体"/>
          <w:color w:val="auto"/>
          <w:sz w:val="24"/>
          <w:highlight w:val="none"/>
        </w:rPr>
        <w:t>份，副本</w:t>
      </w:r>
      <w:r>
        <w:rPr>
          <w:rFonts w:hint="eastAsia" w:ascii="宋体" w:hAnsi="宋体"/>
          <w:color w:val="auto"/>
          <w:sz w:val="24"/>
          <w:highlight w:val="none"/>
          <w:lang w:val="en-US" w:eastAsia="zh-CN"/>
        </w:rPr>
        <w:t>两</w:t>
      </w:r>
      <w:r>
        <w:rPr>
          <w:rFonts w:hint="eastAsia" w:ascii="宋体" w:hAnsi="宋体"/>
          <w:color w:val="auto"/>
          <w:sz w:val="24"/>
          <w:highlight w:val="none"/>
        </w:rPr>
        <w:t>份。甲方正本</w:t>
      </w:r>
      <w:r>
        <w:rPr>
          <w:rFonts w:hint="eastAsia" w:ascii="宋体" w:hAnsi="宋体"/>
          <w:color w:val="auto"/>
          <w:sz w:val="24"/>
          <w:highlight w:val="none"/>
          <w:lang w:val="en-US" w:eastAsia="zh-CN"/>
        </w:rPr>
        <w:t>一</w:t>
      </w:r>
      <w:r>
        <w:rPr>
          <w:rFonts w:hint="eastAsia" w:ascii="宋体" w:hAnsi="宋体"/>
          <w:color w:val="auto"/>
          <w:sz w:val="24"/>
          <w:highlight w:val="none"/>
        </w:rPr>
        <w:t>份，副本</w:t>
      </w:r>
      <w:r>
        <w:rPr>
          <w:rFonts w:hint="eastAsia" w:ascii="宋体" w:hAnsi="宋体"/>
          <w:color w:val="auto"/>
          <w:sz w:val="24"/>
          <w:highlight w:val="none"/>
          <w:lang w:val="en-US" w:eastAsia="zh-CN"/>
        </w:rPr>
        <w:t>一</w:t>
      </w:r>
      <w:r>
        <w:rPr>
          <w:rFonts w:hint="eastAsia" w:ascii="宋体" w:hAnsi="宋体"/>
          <w:color w:val="auto"/>
          <w:sz w:val="24"/>
          <w:highlight w:val="none"/>
        </w:rPr>
        <w:t>份；乙方正本一份，副本</w:t>
      </w:r>
      <w:r>
        <w:rPr>
          <w:rFonts w:hint="eastAsia" w:ascii="宋体" w:hAnsi="宋体"/>
          <w:color w:val="auto"/>
          <w:sz w:val="24"/>
          <w:highlight w:val="none"/>
          <w:lang w:val="en-US" w:eastAsia="zh-CN"/>
        </w:rPr>
        <w:t>一</w:t>
      </w:r>
      <w:r>
        <w:rPr>
          <w:rFonts w:hint="eastAsia" w:ascii="宋体" w:hAnsi="宋体"/>
          <w:color w:val="auto"/>
          <w:sz w:val="24"/>
          <w:highlight w:val="none"/>
        </w:rPr>
        <w:t>份。</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二、本合同自双方代表签字，加盖双方公章或合同专用章后生效；验收符合要求，双方结清工程款后终止。</w:t>
      </w:r>
    </w:p>
    <w:p>
      <w:pPr>
        <w:keepNext w:val="0"/>
        <w:keepLines w:val="0"/>
        <w:pageBreakBefore w:val="0"/>
        <w:widowControl/>
        <w:kinsoku/>
        <w:wordWrap/>
        <w:overflowPunct/>
        <w:topLinePunct w:val="0"/>
        <w:autoSpaceDE/>
        <w:autoSpaceDN/>
        <w:bidi w:val="0"/>
        <w:adjustRightInd/>
        <w:snapToGrid/>
        <w:spacing w:line="560" w:lineRule="exact"/>
        <w:ind w:firstLine="573"/>
        <w:textAlignment w:val="auto"/>
        <w:outlineLvl w:val="9"/>
        <w:rPr>
          <w:rFonts w:ascii="宋体" w:hAnsi="宋体"/>
          <w:color w:val="auto"/>
          <w:sz w:val="24"/>
          <w:highlight w:val="none"/>
        </w:rPr>
      </w:pPr>
      <w:r>
        <w:rPr>
          <w:rFonts w:hint="eastAsia" w:ascii="宋体" w:hAnsi="宋体"/>
          <w:color w:val="auto"/>
          <w:sz w:val="24"/>
          <w:highlight w:val="none"/>
        </w:rPr>
        <w:t>三、本合同签订后，承、发包双方如需要提出修改时，经双方协商一致后，可以签订补充协议，作为本合同的补充合同。</w:t>
      </w:r>
    </w:p>
    <w:p>
      <w:pPr>
        <w:keepNext w:val="0"/>
        <w:keepLines w:val="0"/>
        <w:pageBreakBefore w:val="0"/>
        <w:widowControl/>
        <w:kinsoku/>
        <w:wordWrap/>
        <w:overflowPunct/>
        <w:topLinePunct w:val="0"/>
        <w:autoSpaceDE/>
        <w:autoSpaceDN/>
        <w:bidi w:val="0"/>
        <w:adjustRightInd/>
        <w:snapToGrid/>
        <w:spacing w:line="560" w:lineRule="exact"/>
        <w:ind w:firstLine="573"/>
        <w:textAlignment w:val="auto"/>
        <w:outlineLvl w:val="9"/>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九</w:t>
      </w:r>
      <w:r>
        <w:rPr>
          <w:rFonts w:hint="eastAsia" w:ascii="宋体" w:hAnsi="宋体"/>
          <w:b/>
          <w:bCs/>
          <w:color w:val="auto"/>
          <w:sz w:val="24"/>
          <w:highlight w:val="none"/>
        </w:rPr>
        <w:t>条</w:t>
      </w:r>
      <w:r>
        <w:rPr>
          <w:rFonts w:ascii="宋体" w:hAnsi="宋体"/>
          <w:b/>
          <w:bCs/>
          <w:color w:val="auto"/>
          <w:sz w:val="24"/>
          <w:highlight w:val="none"/>
        </w:rPr>
        <w:t xml:space="preserve"> </w:t>
      </w:r>
      <w:r>
        <w:rPr>
          <w:rFonts w:hint="eastAsia" w:ascii="宋体" w:hAnsi="宋体"/>
          <w:b/>
          <w:bCs/>
          <w:color w:val="auto"/>
          <w:sz w:val="24"/>
          <w:highlight w:val="none"/>
        </w:rPr>
        <w:t>联系信息</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宋体"/>
          <w:color w:val="auto"/>
          <w:sz w:val="24"/>
          <w:highlight w:val="none"/>
        </w:rPr>
      </w:pPr>
      <w:r>
        <w:rPr>
          <w:rFonts w:ascii="宋体"/>
          <w:color w:val="auto"/>
          <w:sz w:val="24"/>
          <w:highlight w:val="none"/>
        </w:rPr>
        <w:br w:type="page"/>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r>
        <w:rPr>
          <w:rFonts w:hint="eastAsia" w:ascii="宋体"/>
          <w:color w:val="auto"/>
          <w:sz w:val="24"/>
          <w:highlight w:val="none"/>
        </w:rPr>
        <w:t>（本页为签章页，无正文）</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outlineLvl w:val="9"/>
        <w:rPr>
          <w:rFonts w:ascii="宋体"/>
          <w:color w:val="auto"/>
          <w:sz w:val="24"/>
          <w:highlight w:val="none"/>
        </w:rPr>
      </w:pPr>
    </w:p>
    <w:tbl>
      <w:tblPr>
        <w:tblStyle w:val="46"/>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3" w:hRule="atLeast"/>
        </w:trPr>
        <w:tc>
          <w:tcPr>
            <w:tcW w:w="5040"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pacing w:val="-20"/>
                <w:sz w:val="24"/>
                <w:highlight w:val="none"/>
                <w:u w:val="single"/>
              </w:rPr>
            </w:pPr>
            <w:r>
              <w:rPr>
                <w:rFonts w:hint="eastAsia" w:ascii="宋体" w:hAnsi="宋体"/>
                <w:color w:val="auto"/>
                <w:sz w:val="24"/>
                <w:highlight w:val="none"/>
              </w:rPr>
              <w:t>发包方(盖章)：</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法定代表人(签名)：</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委托代理人(签名)：</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单位地址：</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纳税识别码：</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行号：</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pacing w:val="-20"/>
                <w:sz w:val="24"/>
                <w:highlight w:val="none"/>
                <w:u w:val="single"/>
              </w:rPr>
            </w:pPr>
            <w:r>
              <w:rPr>
                <w:rFonts w:hint="eastAsia" w:ascii="宋体" w:hAnsi="宋体"/>
                <w:color w:val="auto"/>
                <w:sz w:val="24"/>
                <w:highlight w:val="none"/>
              </w:rPr>
              <w:t>开户银行：</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帐号：</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电话：</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邮政编码：</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outlineLvl w:val="9"/>
              <w:rPr>
                <w:rFonts w:ascii="宋体" w:hAnsi="宋体"/>
                <w:color w:val="auto"/>
                <w:sz w:val="24"/>
                <w:highlight w:val="none"/>
              </w:rPr>
            </w:pPr>
            <w:r>
              <w:rPr>
                <w:rFonts w:hint="eastAsia" w:ascii="宋体" w:hAnsi="宋体"/>
                <w:color w:val="auto"/>
                <w:sz w:val="24"/>
                <w:highlight w:val="none"/>
              </w:rPr>
              <w:t>年    月    日</w:t>
            </w:r>
          </w:p>
        </w:tc>
        <w:tc>
          <w:tcPr>
            <w:tcW w:w="5040" w:type="dxa"/>
          </w:tcPr>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承包方(盖章)：</w:t>
            </w:r>
            <w:r>
              <w:rPr>
                <w:rFonts w:ascii="宋体" w:hAnsi="宋体"/>
                <w:color w:val="auto"/>
                <w:sz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法定代表人(签名)：</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委托代理人(签名)：</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u w:val="single"/>
              </w:rPr>
            </w:pPr>
            <w:r>
              <w:rPr>
                <w:rFonts w:hint="eastAsia" w:ascii="宋体" w:hAnsi="宋体"/>
                <w:color w:val="auto"/>
                <w:sz w:val="24"/>
                <w:highlight w:val="none"/>
              </w:rPr>
              <w:t xml:space="preserve">单位地址：    </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纳税识别码：</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行号：</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开户银行：</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帐号：</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电话：</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auto"/>
                <w:sz w:val="24"/>
                <w:highlight w:val="none"/>
              </w:rPr>
            </w:pPr>
            <w:r>
              <w:rPr>
                <w:rFonts w:hint="eastAsia" w:ascii="宋体" w:hAnsi="宋体"/>
                <w:color w:val="auto"/>
                <w:sz w:val="24"/>
                <w:highlight w:val="none"/>
              </w:rPr>
              <w:t xml:space="preserve">邮政编码：     </w:t>
            </w:r>
          </w:p>
          <w:p>
            <w:pPr>
              <w:keepNext w:val="0"/>
              <w:keepLines w:val="0"/>
              <w:pageBreakBefore w:val="0"/>
              <w:widowControl/>
              <w:kinsoku/>
              <w:wordWrap/>
              <w:overflowPunct/>
              <w:topLinePunct w:val="0"/>
              <w:autoSpaceDE/>
              <w:autoSpaceDN/>
              <w:bidi w:val="0"/>
              <w:adjustRightInd/>
              <w:snapToGrid/>
              <w:spacing w:line="560" w:lineRule="exact"/>
              <w:ind w:firstLine="1560" w:firstLineChars="650"/>
              <w:textAlignment w:val="auto"/>
              <w:outlineLvl w:val="9"/>
              <w:rPr>
                <w:rFonts w:ascii="宋体" w:hAnsi="宋体"/>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2520" w:firstLineChars="1050"/>
              <w:textAlignment w:val="auto"/>
              <w:outlineLvl w:val="9"/>
              <w:rPr>
                <w:rFonts w:ascii="宋体" w:hAnsi="宋体"/>
                <w:color w:val="auto"/>
                <w:sz w:val="24"/>
                <w:highlight w:val="none"/>
              </w:rPr>
            </w:pPr>
            <w:r>
              <w:rPr>
                <w:rFonts w:hint="eastAsia" w:ascii="宋体" w:hAnsi="宋体"/>
                <w:color w:val="auto"/>
                <w:sz w:val="24"/>
                <w:highlight w:val="none"/>
              </w:rPr>
              <w:t>年    月    日</w:t>
            </w:r>
          </w:p>
        </w:tc>
      </w:tr>
    </w:tbl>
    <w:p>
      <w:pPr>
        <w:spacing w:line="400" w:lineRule="exact"/>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pStyle w:val="6"/>
        <w:ind w:left="0"/>
        <w:jc w:val="both"/>
      </w:pPr>
    </w:p>
    <w:sectPr>
      <w:headerReference r:id="rId14" w:type="first"/>
      <w:footerReference r:id="rId16" w:type="first"/>
      <w:footerReference r:id="rId15" w:type="even"/>
      <w:pgSz w:w="11906" w:h="16838"/>
      <w:pgMar w:top="142" w:right="1077" w:bottom="567" w:left="1077" w:header="851" w:footer="697" w:gutter="0"/>
      <w:pgNumType w:start="1"/>
      <w:cols w:space="425"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2"/>
      <w:jc w:val="center"/>
      <w:rPr>
        <w:rStyle w:val="51"/>
      </w:rPr>
    </w:pPr>
    <w:r>
      <w:fldChar w:fldCharType="begin"/>
    </w:r>
    <w:r>
      <w:rPr>
        <w:rStyle w:val="51"/>
      </w:rPr>
      <w:instrText xml:space="preserve">PAGE  </w:instrText>
    </w:r>
    <w:r>
      <w:fldChar w:fldCharType="separate"/>
    </w:r>
    <w:r>
      <w:rPr>
        <w:rStyle w:val="51"/>
      </w:rPr>
      <w:t>2</w:t>
    </w:r>
    <w:r>
      <w:fldChar w:fldCharType="end"/>
    </w:r>
  </w:p>
  <w:p>
    <w:pPr>
      <w:pStyle w:val="30"/>
      <w:framePr w:wrap="around" w:vAnchor="text" w:hAnchor="margin" w:xAlign="outside" w:y="2"/>
      <w:ind w:left="-4410" w:leftChars="-2100" w:right="-4439" w:rightChars="-2114"/>
      <w:rPr>
        <w:rStyle w:val="51"/>
      </w:rPr>
    </w:pPr>
  </w:p>
  <w:p>
    <w:pPr>
      <w:pStyle w:val="3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2"/>
      <w:rPr>
        <w:rStyle w:val="51"/>
      </w:rPr>
    </w:pPr>
    <w:r>
      <w:fldChar w:fldCharType="begin"/>
    </w:r>
    <w:r>
      <w:rPr>
        <w:rStyle w:val="51"/>
      </w:rPr>
      <w:instrText xml:space="preserve">PAGE  </w:instrText>
    </w:r>
    <w:r>
      <w:fldChar w:fldCharType="separate"/>
    </w:r>
    <w:r>
      <w:rPr>
        <w:rStyle w:val="51"/>
        <w:rFonts w:hint="eastAsia"/>
      </w:rPr>
      <w:t>一–2</w:t>
    </w:r>
    <w:r>
      <w:fldChar w:fldCharType="end"/>
    </w:r>
  </w:p>
  <w:p>
    <w:pPr>
      <w:pStyle w:val="30"/>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rPr>
        <w:rStyle w:val="51"/>
      </w:rPr>
      <w:instrText xml:space="preserve"> PAGE </w:instrText>
    </w:r>
    <w:r>
      <w:fldChar w:fldCharType="separate"/>
    </w:r>
    <w:r>
      <w:rPr>
        <w:rStyle w:val="51"/>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060" w:firstLineChars="170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181" w:h="361" w:hRule="exact" w:wrap="around" w:vAnchor="text" w:hAnchor="margin" w:xAlign="center" w:y="7"/>
      <w:rPr>
        <w:rStyle w:val="51"/>
      </w:rPr>
    </w:pPr>
    <w:r>
      <w:fldChar w:fldCharType="begin"/>
    </w:r>
    <w:r>
      <w:rPr>
        <w:rStyle w:val="51"/>
      </w:rPr>
      <w:instrText xml:space="preserve">PAGE  </w:instrText>
    </w:r>
    <w:r>
      <w:fldChar w:fldCharType="separate"/>
    </w:r>
    <w:r>
      <w:rPr>
        <w:rStyle w:val="51"/>
      </w:rPr>
      <w:t>6</w:t>
    </w:r>
    <w:r>
      <w:fldChar w:fldCharType="end"/>
    </w:r>
  </w:p>
  <w:p>
    <w:pPr>
      <w:pStyle w:val="3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11</w:t>
    </w:r>
    <w: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3360" behindDoc="0" locked="0" layoutInCell="1" allowOverlap="1">
              <wp:simplePos x="0" y="0"/>
              <wp:positionH relativeFrom="column">
                <wp:posOffset>-183515</wp:posOffset>
              </wp:positionH>
              <wp:positionV relativeFrom="paragraph">
                <wp:posOffset>-35560</wp:posOffset>
              </wp:positionV>
              <wp:extent cx="6507480" cy="0"/>
              <wp:effectExtent l="0" t="6350" r="1905" b="9525"/>
              <wp:wrapNone/>
              <wp:docPr id="10" name="直线 10"/>
              <wp:cNvGraphicFramePr/>
              <a:graphic xmlns:a="http://schemas.openxmlformats.org/drawingml/2006/main">
                <a:graphicData uri="http://schemas.microsoft.com/office/word/2010/wordprocessingShape">
                  <wps:wsp>
                    <wps:cNvCnPr/>
                    <wps:spPr>
                      <a:xfrm>
                        <a:off x="0" y="0"/>
                        <a:ext cx="6507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14.45pt;margin-top:-2.8pt;height:0pt;width:512.4pt;z-index:251663360;mso-width-relative:page;mso-height-relative:page;" filled="f" stroked="t" coordsize="21600,21600" o:gfxdata="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rbVXYAAAACQEAAA8AAAAAAAAAAQAgAAAAIgAAAGRycy9kb3ducmV2LnhtbFBLAQIUABQAAAAI&#10;AIdO4kDKenKB7QEAAOwDAAAOAAAAAAAAAAEAIAAAACcBAABkcnMvZTJvRG9jLnhtbFBLBQYAAAAA&#10;BgAGAFkBAACGBQAAAAA=&#10;">
              <v:fill on="f" focussize="0,0"/>
              <v:stroke weight="1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95" w:rightChars="-188" w:firstLine="1995" w:firstLineChars="950"/>
      <w:rPr>
        <w:rFonts w:ascii="华文新魏" w:eastAsia="华文新魏"/>
        <w:b/>
        <w:i/>
        <w:sz w:val="28"/>
        <w:szCs w:val="28"/>
      </w:rPr>
    </w:pPr>
    <w:r>
      <w:drawing>
        <wp:anchor distT="0" distB="0" distL="114300" distR="114300" simplePos="0" relativeHeight="251660288" behindDoc="0" locked="0" layoutInCell="1" allowOverlap="0">
          <wp:simplePos x="0" y="0"/>
          <wp:positionH relativeFrom="column">
            <wp:posOffset>508635</wp:posOffset>
          </wp:positionH>
          <wp:positionV relativeFrom="paragraph">
            <wp:posOffset>-403860</wp:posOffset>
          </wp:positionV>
          <wp:extent cx="649605" cy="655320"/>
          <wp:effectExtent l="0" t="0" r="17145" b="1143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l="44635" t="42151" r="43758" b="37868"/>
                  <a:stretch>
                    <a:fillRect/>
                  </a:stretch>
                </pic:blipFill>
                <pic:spPr>
                  <a:xfrm>
                    <a:off x="0" y="0"/>
                    <a:ext cx="649605" cy="655320"/>
                  </a:xfrm>
                  <a:prstGeom prst="rect">
                    <a:avLst/>
                  </a:prstGeom>
                  <a:noFill/>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7988935</wp:posOffset>
              </wp:positionH>
              <wp:positionV relativeFrom="paragraph">
                <wp:posOffset>295910</wp:posOffset>
              </wp:positionV>
              <wp:extent cx="6225540" cy="0"/>
              <wp:effectExtent l="0" t="6350" r="3175" b="9525"/>
              <wp:wrapNone/>
              <wp:docPr id="7" name="Line 3"/>
              <wp:cNvGraphicFramePr/>
              <a:graphic xmlns:a="http://schemas.openxmlformats.org/drawingml/2006/main">
                <a:graphicData uri="http://schemas.microsoft.com/office/word/2010/wordprocessingShape">
                  <wps:wsp>
                    <wps:cNvCnPr/>
                    <wps:spPr>
                      <a:xfrm>
                        <a:off x="0" y="0"/>
                        <a:ext cx="62255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629.05pt;margin-top:23.3pt;height:0pt;width:490.2pt;z-index:251661312;mso-width-relative:page;mso-height-relative:page;" filled="f" stroked="t" coordsize="21600,21600" o:gfxdata="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NlSp/ZAAAACwEA&#10;AA8AAAAAAAAAAQAgAAAAIgAAAGRycy9kb3ducmV2LnhtbFBLAQIUABQAAAAIAIdO4kDikccB4AEA&#10;AOgDAAAOAAAAAAAAAAEAIAAAACgBAABkcnMvZTJvRG9jLnhtbFBLBQYAAAAABgAGAFkBAAB6BQAA&#10;AAA=&#10;">
              <v:fill on="f" focussize="0,0"/>
              <v:stroke weight="1pt" color="#000000" joinstyle="round"/>
              <v:imagedata o:title=""/>
              <o:lock v:ext="edit" aspectratio="f"/>
            </v:line>
          </w:pict>
        </mc:Fallback>
      </mc:AlternateContent>
    </w:r>
    <w:r>
      <w:rPr>
        <w:rFonts w:hint="eastAsia" w:ascii="华文新魏" w:eastAsia="华文新魏"/>
        <w:b/>
        <w:i/>
        <w:sz w:val="28"/>
        <w:szCs w:val="28"/>
      </w:rPr>
      <w:t>为您提供专业高效的电力报装、设计、施工及运维服务</w:t>
    </w:r>
  </w:p>
  <w:p>
    <w:pPr>
      <w:ind w:right="-395" w:rightChars="-188" w:firstLine="11235" w:firstLineChars="5350"/>
      <w:rPr>
        <w:rFonts w:ascii="华文新魏" w:eastAsia="华文新魏"/>
        <w:b/>
        <w:i/>
        <w:sz w:val="28"/>
        <w:szCs w:val="28"/>
      </w:rPr>
    </w:pPr>
    <w:r>
      <mc:AlternateContent>
        <mc:Choice Requires="wps">
          <w:drawing>
            <wp:anchor distT="0" distB="0" distL="114300" distR="114300" simplePos="0" relativeHeight="251662336" behindDoc="0" locked="0" layoutInCell="1" allowOverlap="1">
              <wp:simplePos x="0" y="0"/>
              <wp:positionH relativeFrom="column">
                <wp:posOffset>-162560</wp:posOffset>
              </wp:positionH>
              <wp:positionV relativeFrom="paragraph">
                <wp:posOffset>28575</wp:posOffset>
              </wp:positionV>
              <wp:extent cx="6507480" cy="0"/>
              <wp:effectExtent l="0" t="6350" r="1905" b="9525"/>
              <wp:wrapNone/>
              <wp:docPr id="8" name="直线 8"/>
              <wp:cNvGraphicFramePr/>
              <a:graphic xmlns:a="http://schemas.openxmlformats.org/drawingml/2006/main">
                <a:graphicData uri="http://schemas.microsoft.com/office/word/2010/wordprocessingShape">
                  <wps:wsp>
                    <wps:cNvCnPr/>
                    <wps:spPr>
                      <a:xfrm>
                        <a:off x="0" y="0"/>
                        <a:ext cx="6507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12.8pt;margin-top:2.25pt;height:0pt;width:512.4pt;z-index:251662336;mso-width-relative:page;mso-height-relative:page;" filled="f" stroked="t" coordsize="21600,21600" o:gfxdata="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HU&#10;ifvWAAAABwEAAA8AAAAAAAAAAQAgAAAAIgAAAGRycy9kb3ducmV2LnhtbFBLAQIUABQAAAAIAIdO&#10;4kDnfBvh7AEAAOoDAAAOAAAAAAAAAAEAIAAAACUBAABkcnMvZTJvRG9jLnhtbFBLBQYAAAAABgAG&#10;AFkBAACDBQAAAAA=&#10;">
              <v:fill on="f" focussize="0,0"/>
              <v:stroke weight="1pt" color="#000000" joinstyle="round"/>
              <v:imagedata o:title=""/>
              <o:lock v:ext="edit" aspectratio="f"/>
            </v:line>
          </w:pict>
        </mc:Fallback>
      </mc:AlternateContent>
    </w:r>
    <w:r>
      <w:drawing>
        <wp:anchor distT="0" distB="0" distL="114300" distR="114300" simplePos="0" relativeHeight="251668480" behindDoc="1" locked="0" layoutInCell="1" allowOverlap="1">
          <wp:simplePos x="0" y="0"/>
          <wp:positionH relativeFrom="column">
            <wp:posOffset>7869555</wp:posOffset>
          </wp:positionH>
          <wp:positionV relativeFrom="paragraph">
            <wp:posOffset>1364615</wp:posOffset>
          </wp:positionV>
          <wp:extent cx="6087110" cy="5600700"/>
          <wp:effectExtent l="0" t="0" r="8890" b="0"/>
          <wp:wrapNone/>
          <wp:docPr id="9" name="图片 9"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设计13_副本.jpg"/>
                  <pic:cNvPicPr>
                    <a:picLocks noChangeAspect="1" noChangeArrowheads="1"/>
                  </pic:cNvPicPr>
                </pic:nvPicPr>
                <pic:blipFill>
                  <a:blip r:embed="rId2">
                    <a:lum bright="8000" contrast="-12000"/>
                  </a:blip>
                  <a:srcRect/>
                  <a:stretch>
                    <a:fillRect/>
                  </a:stretch>
                </pic:blipFill>
                <pic:spPr>
                  <a:xfrm>
                    <a:off x="0" y="0"/>
                    <a:ext cx="6087110" cy="56007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C38E7"/>
    <w:multiLevelType w:val="singleLevel"/>
    <w:tmpl w:val="DA2C38E7"/>
    <w:lvl w:ilvl="0" w:tentative="0">
      <w:start w:val="3"/>
      <w:numFmt w:val="decimal"/>
      <w:suff w:val="nothing"/>
      <w:lvlText w:val="%1、"/>
      <w:lvlJc w:val="left"/>
    </w:lvl>
  </w:abstractNum>
  <w:abstractNum w:abstractNumId="1">
    <w:nsid w:val="259905B5"/>
    <w:multiLevelType w:val="multilevel"/>
    <w:tmpl w:val="259905B5"/>
    <w:lvl w:ilvl="0" w:tentative="0">
      <w:start w:val="1"/>
      <w:numFmt w:val="chineseCountingThousand"/>
      <w:pStyle w:val="188"/>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CE"/>
    <w:rsid w:val="000012BE"/>
    <w:rsid w:val="00007BE9"/>
    <w:rsid w:val="00017577"/>
    <w:rsid w:val="00020641"/>
    <w:rsid w:val="000337C2"/>
    <w:rsid w:val="00040D62"/>
    <w:rsid w:val="00043B60"/>
    <w:rsid w:val="00046451"/>
    <w:rsid w:val="000479D4"/>
    <w:rsid w:val="00050361"/>
    <w:rsid w:val="000509B6"/>
    <w:rsid w:val="0005135F"/>
    <w:rsid w:val="00063717"/>
    <w:rsid w:val="000723E2"/>
    <w:rsid w:val="0007242E"/>
    <w:rsid w:val="00080FDB"/>
    <w:rsid w:val="00082F3E"/>
    <w:rsid w:val="00086389"/>
    <w:rsid w:val="000866E6"/>
    <w:rsid w:val="000918AA"/>
    <w:rsid w:val="00092ECC"/>
    <w:rsid w:val="00097301"/>
    <w:rsid w:val="000A1737"/>
    <w:rsid w:val="000A3C07"/>
    <w:rsid w:val="000A6197"/>
    <w:rsid w:val="000B0E6D"/>
    <w:rsid w:val="000B1DA2"/>
    <w:rsid w:val="000C1F9F"/>
    <w:rsid w:val="000C4311"/>
    <w:rsid w:val="000C78C8"/>
    <w:rsid w:val="000D41D7"/>
    <w:rsid w:val="000E1849"/>
    <w:rsid w:val="000E56C2"/>
    <w:rsid w:val="000E5CCF"/>
    <w:rsid w:val="000F08CE"/>
    <w:rsid w:val="000F1C21"/>
    <w:rsid w:val="000F73A3"/>
    <w:rsid w:val="001016F7"/>
    <w:rsid w:val="00104714"/>
    <w:rsid w:val="001060A3"/>
    <w:rsid w:val="00112472"/>
    <w:rsid w:val="001270E0"/>
    <w:rsid w:val="0013726A"/>
    <w:rsid w:val="00145533"/>
    <w:rsid w:val="00150348"/>
    <w:rsid w:val="0015108B"/>
    <w:rsid w:val="00156901"/>
    <w:rsid w:val="00164839"/>
    <w:rsid w:val="00165750"/>
    <w:rsid w:val="00165AB3"/>
    <w:rsid w:val="0017220C"/>
    <w:rsid w:val="00176A8F"/>
    <w:rsid w:val="001775D5"/>
    <w:rsid w:val="00190165"/>
    <w:rsid w:val="00190D26"/>
    <w:rsid w:val="0019367D"/>
    <w:rsid w:val="00195009"/>
    <w:rsid w:val="001A1EBA"/>
    <w:rsid w:val="001A4343"/>
    <w:rsid w:val="001B003C"/>
    <w:rsid w:val="001B3594"/>
    <w:rsid w:val="001B413A"/>
    <w:rsid w:val="001B49CC"/>
    <w:rsid w:val="001C4145"/>
    <w:rsid w:val="001C4FB4"/>
    <w:rsid w:val="001C50F9"/>
    <w:rsid w:val="001C5B90"/>
    <w:rsid w:val="001D35CF"/>
    <w:rsid w:val="001D3FF1"/>
    <w:rsid w:val="001D7B35"/>
    <w:rsid w:val="001E1796"/>
    <w:rsid w:val="001E1EA8"/>
    <w:rsid w:val="001F15E9"/>
    <w:rsid w:val="001F22EC"/>
    <w:rsid w:val="001F4EA7"/>
    <w:rsid w:val="001F70AF"/>
    <w:rsid w:val="00215FFD"/>
    <w:rsid w:val="00217874"/>
    <w:rsid w:val="0022360D"/>
    <w:rsid w:val="00227B5E"/>
    <w:rsid w:val="00230A5D"/>
    <w:rsid w:val="00233618"/>
    <w:rsid w:val="00234A00"/>
    <w:rsid w:val="002379E1"/>
    <w:rsid w:val="00240C84"/>
    <w:rsid w:val="002441DC"/>
    <w:rsid w:val="002456A8"/>
    <w:rsid w:val="002474DD"/>
    <w:rsid w:val="00247805"/>
    <w:rsid w:val="00252AF9"/>
    <w:rsid w:val="00253571"/>
    <w:rsid w:val="002559FC"/>
    <w:rsid w:val="00261445"/>
    <w:rsid w:val="00264E02"/>
    <w:rsid w:val="0026628F"/>
    <w:rsid w:val="00272AC2"/>
    <w:rsid w:val="00273548"/>
    <w:rsid w:val="00274154"/>
    <w:rsid w:val="00275BC5"/>
    <w:rsid w:val="002914FF"/>
    <w:rsid w:val="00294D56"/>
    <w:rsid w:val="0029557E"/>
    <w:rsid w:val="00296621"/>
    <w:rsid w:val="00297C01"/>
    <w:rsid w:val="002A40A6"/>
    <w:rsid w:val="002A5E5F"/>
    <w:rsid w:val="002C31E8"/>
    <w:rsid w:val="002C4F50"/>
    <w:rsid w:val="002C616C"/>
    <w:rsid w:val="002D1DC4"/>
    <w:rsid w:val="002D2509"/>
    <w:rsid w:val="002D31CC"/>
    <w:rsid w:val="002E0483"/>
    <w:rsid w:val="002E415D"/>
    <w:rsid w:val="002E4A12"/>
    <w:rsid w:val="002E765D"/>
    <w:rsid w:val="002E7819"/>
    <w:rsid w:val="002F0197"/>
    <w:rsid w:val="002F1009"/>
    <w:rsid w:val="002F3032"/>
    <w:rsid w:val="002F389C"/>
    <w:rsid w:val="002F53F6"/>
    <w:rsid w:val="002F7887"/>
    <w:rsid w:val="00303DE8"/>
    <w:rsid w:val="00304136"/>
    <w:rsid w:val="00323E3C"/>
    <w:rsid w:val="0033136E"/>
    <w:rsid w:val="00341228"/>
    <w:rsid w:val="00352D61"/>
    <w:rsid w:val="00363518"/>
    <w:rsid w:val="00371765"/>
    <w:rsid w:val="003729C5"/>
    <w:rsid w:val="00373242"/>
    <w:rsid w:val="003739ED"/>
    <w:rsid w:val="00377EC2"/>
    <w:rsid w:val="00383481"/>
    <w:rsid w:val="00385CCD"/>
    <w:rsid w:val="00385EDB"/>
    <w:rsid w:val="00395D6D"/>
    <w:rsid w:val="00395D88"/>
    <w:rsid w:val="003964D2"/>
    <w:rsid w:val="003977FB"/>
    <w:rsid w:val="00397F16"/>
    <w:rsid w:val="003A35C6"/>
    <w:rsid w:val="003B159C"/>
    <w:rsid w:val="003B4AA9"/>
    <w:rsid w:val="003B6813"/>
    <w:rsid w:val="003B7289"/>
    <w:rsid w:val="003B7E64"/>
    <w:rsid w:val="003C7EE1"/>
    <w:rsid w:val="003D439D"/>
    <w:rsid w:val="003D4C72"/>
    <w:rsid w:val="003D4F26"/>
    <w:rsid w:val="003D6C9F"/>
    <w:rsid w:val="003D6CED"/>
    <w:rsid w:val="003D722B"/>
    <w:rsid w:val="003E0221"/>
    <w:rsid w:val="003E0FA7"/>
    <w:rsid w:val="003E564D"/>
    <w:rsid w:val="003E5968"/>
    <w:rsid w:val="003F0BFE"/>
    <w:rsid w:val="003F6429"/>
    <w:rsid w:val="003F712A"/>
    <w:rsid w:val="003F793B"/>
    <w:rsid w:val="004001B1"/>
    <w:rsid w:val="0040041A"/>
    <w:rsid w:val="0040198C"/>
    <w:rsid w:val="004060C7"/>
    <w:rsid w:val="004070C4"/>
    <w:rsid w:val="00411AD7"/>
    <w:rsid w:val="004143A6"/>
    <w:rsid w:val="00423A10"/>
    <w:rsid w:val="00430355"/>
    <w:rsid w:val="00431022"/>
    <w:rsid w:val="00433AD1"/>
    <w:rsid w:val="00436CE1"/>
    <w:rsid w:val="00437F2F"/>
    <w:rsid w:val="004461CE"/>
    <w:rsid w:val="00447182"/>
    <w:rsid w:val="00451DFA"/>
    <w:rsid w:val="004535DA"/>
    <w:rsid w:val="00467397"/>
    <w:rsid w:val="0047144F"/>
    <w:rsid w:val="004747FA"/>
    <w:rsid w:val="004757FA"/>
    <w:rsid w:val="00477356"/>
    <w:rsid w:val="00480500"/>
    <w:rsid w:val="00481141"/>
    <w:rsid w:val="0048159B"/>
    <w:rsid w:val="004822D5"/>
    <w:rsid w:val="00486932"/>
    <w:rsid w:val="00491393"/>
    <w:rsid w:val="004936B2"/>
    <w:rsid w:val="004A0931"/>
    <w:rsid w:val="004A5E7E"/>
    <w:rsid w:val="004B07D2"/>
    <w:rsid w:val="004B5221"/>
    <w:rsid w:val="004B55CE"/>
    <w:rsid w:val="004B7026"/>
    <w:rsid w:val="004C181E"/>
    <w:rsid w:val="004C22EB"/>
    <w:rsid w:val="004C2BE7"/>
    <w:rsid w:val="004C63C8"/>
    <w:rsid w:val="004F2CFA"/>
    <w:rsid w:val="004F38C5"/>
    <w:rsid w:val="004F3EDF"/>
    <w:rsid w:val="004F6BAC"/>
    <w:rsid w:val="00501B5B"/>
    <w:rsid w:val="00501E47"/>
    <w:rsid w:val="005060C9"/>
    <w:rsid w:val="00510241"/>
    <w:rsid w:val="00511C89"/>
    <w:rsid w:val="00512591"/>
    <w:rsid w:val="00524E2C"/>
    <w:rsid w:val="005252B8"/>
    <w:rsid w:val="0052544A"/>
    <w:rsid w:val="00527572"/>
    <w:rsid w:val="005313D6"/>
    <w:rsid w:val="005368E4"/>
    <w:rsid w:val="005402D3"/>
    <w:rsid w:val="00550A1A"/>
    <w:rsid w:val="00552F3B"/>
    <w:rsid w:val="00556702"/>
    <w:rsid w:val="00567369"/>
    <w:rsid w:val="005813A0"/>
    <w:rsid w:val="00581AC8"/>
    <w:rsid w:val="00597395"/>
    <w:rsid w:val="005A0387"/>
    <w:rsid w:val="005A15B4"/>
    <w:rsid w:val="005B5FB2"/>
    <w:rsid w:val="005C2CCF"/>
    <w:rsid w:val="005C4F5D"/>
    <w:rsid w:val="005C563C"/>
    <w:rsid w:val="005D1359"/>
    <w:rsid w:val="005D631D"/>
    <w:rsid w:val="005E14BB"/>
    <w:rsid w:val="005E2C54"/>
    <w:rsid w:val="005E654B"/>
    <w:rsid w:val="005F3786"/>
    <w:rsid w:val="005F40BC"/>
    <w:rsid w:val="005F732A"/>
    <w:rsid w:val="005F7741"/>
    <w:rsid w:val="00603B0A"/>
    <w:rsid w:val="00606030"/>
    <w:rsid w:val="00611332"/>
    <w:rsid w:val="00611711"/>
    <w:rsid w:val="00615DD1"/>
    <w:rsid w:val="00622348"/>
    <w:rsid w:val="00625765"/>
    <w:rsid w:val="00625953"/>
    <w:rsid w:val="00626313"/>
    <w:rsid w:val="006272B6"/>
    <w:rsid w:val="00627691"/>
    <w:rsid w:val="00630811"/>
    <w:rsid w:val="006317F5"/>
    <w:rsid w:val="0064287E"/>
    <w:rsid w:val="00651CE0"/>
    <w:rsid w:val="00655E16"/>
    <w:rsid w:val="00656DBF"/>
    <w:rsid w:val="00663F1B"/>
    <w:rsid w:val="00664615"/>
    <w:rsid w:val="006732A3"/>
    <w:rsid w:val="00675CA2"/>
    <w:rsid w:val="00680770"/>
    <w:rsid w:val="00682226"/>
    <w:rsid w:val="00683BA4"/>
    <w:rsid w:val="00684A84"/>
    <w:rsid w:val="0069050A"/>
    <w:rsid w:val="006A017F"/>
    <w:rsid w:val="006A18BD"/>
    <w:rsid w:val="006B1C8B"/>
    <w:rsid w:val="006C1E0E"/>
    <w:rsid w:val="006C3FDC"/>
    <w:rsid w:val="006C40DA"/>
    <w:rsid w:val="006C454A"/>
    <w:rsid w:val="006C5B6B"/>
    <w:rsid w:val="006D11A6"/>
    <w:rsid w:val="006D6B04"/>
    <w:rsid w:val="006E1036"/>
    <w:rsid w:val="006E6D4D"/>
    <w:rsid w:val="006F0253"/>
    <w:rsid w:val="006F3EB4"/>
    <w:rsid w:val="0070116A"/>
    <w:rsid w:val="00701E5B"/>
    <w:rsid w:val="00702A24"/>
    <w:rsid w:val="007119C0"/>
    <w:rsid w:val="007140B7"/>
    <w:rsid w:val="0071538E"/>
    <w:rsid w:val="00720305"/>
    <w:rsid w:val="00721095"/>
    <w:rsid w:val="00723DE2"/>
    <w:rsid w:val="007254D3"/>
    <w:rsid w:val="0073195B"/>
    <w:rsid w:val="007324E7"/>
    <w:rsid w:val="00736F6A"/>
    <w:rsid w:val="0073782D"/>
    <w:rsid w:val="00740098"/>
    <w:rsid w:val="007408A7"/>
    <w:rsid w:val="00742FF9"/>
    <w:rsid w:val="007500CC"/>
    <w:rsid w:val="007560D3"/>
    <w:rsid w:val="007602F6"/>
    <w:rsid w:val="00760787"/>
    <w:rsid w:val="00761260"/>
    <w:rsid w:val="007621A3"/>
    <w:rsid w:val="0076358C"/>
    <w:rsid w:val="007643E4"/>
    <w:rsid w:val="00770C52"/>
    <w:rsid w:val="00771401"/>
    <w:rsid w:val="007734FE"/>
    <w:rsid w:val="00775DD5"/>
    <w:rsid w:val="0077704B"/>
    <w:rsid w:val="00780B6D"/>
    <w:rsid w:val="0078493A"/>
    <w:rsid w:val="007905AD"/>
    <w:rsid w:val="007908F0"/>
    <w:rsid w:val="00796C63"/>
    <w:rsid w:val="007B40D2"/>
    <w:rsid w:val="007B5259"/>
    <w:rsid w:val="007B5C86"/>
    <w:rsid w:val="007C09BD"/>
    <w:rsid w:val="007C22DC"/>
    <w:rsid w:val="007C2C85"/>
    <w:rsid w:val="007D25FD"/>
    <w:rsid w:val="007D2D0B"/>
    <w:rsid w:val="007D30EB"/>
    <w:rsid w:val="007D6FA1"/>
    <w:rsid w:val="007E2B5C"/>
    <w:rsid w:val="007E6389"/>
    <w:rsid w:val="007E771E"/>
    <w:rsid w:val="007E7A04"/>
    <w:rsid w:val="007F02FC"/>
    <w:rsid w:val="007F10F7"/>
    <w:rsid w:val="007F18FC"/>
    <w:rsid w:val="007F498A"/>
    <w:rsid w:val="007F60CD"/>
    <w:rsid w:val="00803C65"/>
    <w:rsid w:val="00807BE9"/>
    <w:rsid w:val="00812BD4"/>
    <w:rsid w:val="00815941"/>
    <w:rsid w:val="00815A00"/>
    <w:rsid w:val="00817942"/>
    <w:rsid w:val="008269BA"/>
    <w:rsid w:val="00840DF1"/>
    <w:rsid w:val="00851910"/>
    <w:rsid w:val="00856829"/>
    <w:rsid w:val="00856B6B"/>
    <w:rsid w:val="00857160"/>
    <w:rsid w:val="0086320E"/>
    <w:rsid w:val="00864293"/>
    <w:rsid w:val="008663A8"/>
    <w:rsid w:val="008739CD"/>
    <w:rsid w:val="00874AF9"/>
    <w:rsid w:val="008766E3"/>
    <w:rsid w:val="00881787"/>
    <w:rsid w:val="008818E9"/>
    <w:rsid w:val="008877FA"/>
    <w:rsid w:val="008A1ACE"/>
    <w:rsid w:val="008A4204"/>
    <w:rsid w:val="008A426D"/>
    <w:rsid w:val="008A57F0"/>
    <w:rsid w:val="008B1E64"/>
    <w:rsid w:val="008B74DF"/>
    <w:rsid w:val="008C00CE"/>
    <w:rsid w:val="008C4334"/>
    <w:rsid w:val="008C4946"/>
    <w:rsid w:val="008C5DC4"/>
    <w:rsid w:val="008D5D97"/>
    <w:rsid w:val="008D7390"/>
    <w:rsid w:val="008E347A"/>
    <w:rsid w:val="008E754B"/>
    <w:rsid w:val="008F6197"/>
    <w:rsid w:val="009011AB"/>
    <w:rsid w:val="009017C4"/>
    <w:rsid w:val="0090359B"/>
    <w:rsid w:val="009222EF"/>
    <w:rsid w:val="009337E1"/>
    <w:rsid w:val="009337FB"/>
    <w:rsid w:val="00933904"/>
    <w:rsid w:val="00933C02"/>
    <w:rsid w:val="00940868"/>
    <w:rsid w:val="00945410"/>
    <w:rsid w:val="00945E47"/>
    <w:rsid w:val="009473E1"/>
    <w:rsid w:val="00950597"/>
    <w:rsid w:val="009506B9"/>
    <w:rsid w:val="009543DF"/>
    <w:rsid w:val="00955666"/>
    <w:rsid w:val="00955B08"/>
    <w:rsid w:val="0096627A"/>
    <w:rsid w:val="0097038F"/>
    <w:rsid w:val="00973BCE"/>
    <w:rsid w:val="009742CA"/>
    <w:rsid w:val="00977907"/>
    <w:rsid w:val="00981459"/>
    <w:rsid w:val="00983021"/>
    <w:rsid w:val="00983D5C"/>
    <w:rsid w:val="00983F5A"/>
    <w:rsid w:val="00986086"/>
    <w:rsid w:val="00987332"/>
    <w:rsid w:val="009917D9"/>
    <w:rsid w:val="009A1C7D"/>
    <w:rsid w:val="009A2668"/>
    <w:rsid w:val="009B05B9"/>
    <w:rsid w:val="009B3F74"/>
    <w:rsid w:val="009B5A8C"/>
    <w:rsid w:val="009C00D1"/>
    <w:rsid w:val="009C0175"/>
    <w:rsid w:val="009C19AC"/>
    <w:rsid w:val="009C544B"/>
    <w:rsid w:val="009C646F"/>
    <w:rsid w:val="009D15E9"/>
    <w:rsid w:val="009D2C53"/>
    <w:rsid w:val="009E3A9D"/>
    <w:rsid w:val="009F4B8B"/>
    <w:rsid w:val="009F69A8"/>
    <w:rsid w:val="009F75AD"/>
    <w:rsid w:val="00A0251A"/>
    <w:rsid w:val="00A038AB"/>
    <w:rsid w:val="00A17504"/>
    <w:rsid w:val="00A20DD1"/>
    <w:rsid w:val="00A26CEB"/>
    <w:rsid w:val="00A33C83"/>
    <w:rsid w:val="00A462F9"/>
    <w:rsid w:val="00A47C3A"/>
    <w:rsid w:val="00A508E8"/>
    <w:rsid w:val="00A5284E"/>
    <w:rsid w:val="00A5322A"/>
    <w:rsid w:val="00A5411B"/>
    <w:rsid w:val="00A602C1"/>
    <w:rsid w:val="00A6053A"/>
    <w:rsid w:val="00A6205A"/>
    <w:rsid w:val="00A62B79"/>
    <w:rsid w:val="00A635FC"/>
    <w:rsid w:val="00A65EE9"/>
    <w:rsid w:val="00A723DE"/>
    <w:rsid w:val="00A84427"/>
    <w:rsid w:val="00A9030F"/>
    <w:rsid w:val="00A94FD7"/>
    <w:rsid w:val="00AA00A5"/>
    <w:rsid w:val="00AA0AE7"/>
    <w:rsid w:val="00AA39D9"/>
    <w:rsid w:val="00AA6F29"/>
    <w:rsid w:val="00AB74BE"/>
    <w:rsid w:val="00AC239C"/>
    <w:rsid w:val="00AC2C65"/>
    <w:rsid w:val="00AC3BDB"/>
    <w:rsid w:val="00AC3F32"/>
    <w:rsid w:val="00AC5421"/>
    <w:rsid w:val="00AD2FAE"/>
    <w:rsid w:val="00AD71EC"/>
    <w:rsid w:val="00AE4172"/>
    <w:rsid w:val="00AE4C1B"/>
    <w:rsid w:val="00AE7C55"/>
    <w:rsid w:val="00AF0D05"/>
    <w:rsid w:val="00AF1A42"/>
    <w:rsid w:val="00B00407"/>
    <w:rsid w:val="00B0059C"/>
    <w:rsid w:val="00B01A5D"/>
    <w:rsid w:val="00B0220C"/>
    <w:rsid w:val="00B031A9"/>
    <w:rsid w:val="00B11B8A"/>
    <w:rsid w:val="00B156D2"/>
    <w:rsid w:val="00B16D83"/>
    <w:rsid w:val="00B1767A"/>
    <w:rsid w:val="00B2059D"/>
    <w:rsid w:val="00B2076A"/>
    <w:rsid w:val="00B23005"/>
    <w:rsid w:val="00B42A4D"/>
    <w:rsid w:val="00B50B7C"/>
    <w:rsid w:val="00B571DF"/>
    <w:rsid w:val="00B660C8"/>
    <w:rsid w:val="00B661FF"/>
    <w:rsid w:val="00B72023"/>
    <w:rsid w:val="00B74852"/>
    <w:rsid w:val="00B81A40"/>
    <w:rsid w:val="00B835AA"/>
    <w:rsid w:val="00B85A57"/>
    <w:rsid w:val="00B91B09"/>
    <w:rsid w:val="00B9541D"/>
    <w:rsid w:val="00B956A7"/>
    <w:rsid w:val="00B95FCE"/>
    <w:rsid w:val="00BA4CB4"/>
    <w:rsid w:val="00BA58E8"/>
    <w:rsid w:val="00BA6A5B"/>
    <w:rsid w:val="00BB1F22"/>
    <w:rsid w:val="00BB3743"/>
    <w:rsid w:val="00BC23E1"/>
    <w:rsid w:val="00BC34A2"/>
    <w:rsid w:val="00BC51FF"/>
    <w:rsid w:val="00BC58CE"/>
    <w:rsid w:val="00BC6D5E"/>
    <w:rsid w:val="00BC7426"/>
    <w:rsid w:val="00BD02D1"/>
    <w:rsid w:val="00BD0317"/>
    <w:rsid w:val="00BD283A"/>
    <w:rsid w:val="00BD4E98"/>
    <w:rsid w:val="00BE1D3E"/>
    <w:rsid w:val="00BF3309"/>
    <w:rsid w:val="00BF48AE"/>
    <w:rsid w:val="00C012CB"/>
    <w:rsid w:val="00C03195"/>
    <w:rsid w:val="00C05647"/>
    <w:rsid w:val="00C10C54"/>
    <w:rsid w:val="00C16BAA"/>
    <w:rsid w:val="00C20D26"/>
    <w:rsid w:val="00C231FE"/>
    <w:rsid w:val="00C24354"/>
    <w:rsid w:val="00C25F79"/>
    <w:rsid w:val="00C32FAA"/>
    <w:rsid w:val="00C35BBD"/>
    <w:rsid w:val="00C36E63"/>
    <w:rsid w:val="00C42C3C"/>
    <w:rsid w:val="00C437D6"/>
    <w:rsid w:val="00C449C1"/>
    <w:rsid w:val="00C45D02"/>
    <w:rsid w:val="00C502CA"/>
    <w:rsid w:val="00C516C1"/>
    <w:rsid w:val="00C541F4"/>
    <w:rsid w:val="00C55372"/>
    <w:rsid w:val="00C65B65"/>
    <w:rsid w:val="00C65D19"/>
    <w:rsid w:val="00C7026B"/>
    <w:rsid w:val="00C81FEC"/>
    <w:rsid w:val="00C83C94"/>
    <w:rsid w:val="00C86497"/>
    <w:rsid w:val="00C8729C"/>
    <w:rsid w:val="00C9119A"/>
    <w:rsid w:val="00C964D7"/>
    <w:rsid w:val="00C970FF"/>
    <w:rsid w:val="00C97466"/>
    <w:rsid w:val="00CA4688"/>
    <w:rsid w:val="00CB1804"/>
    <w:rsid w:val="00CB2224"/>
    <w:rsid w:val="00CC06FB"/>
    <w:rsid w:val="00CC139E"/>
    <w:rsid w:val="00CC3110"/>
    <w:rsid w:val="00CC4C34"/>
    <w:rsid w:val="00CC6F72"/>
    <w:rsid w:val="00CD0457"/>
    <w:rsid w:val="00CD0AB8"/>
    <w:rsid w:val="00CD3BBC"/>
    <w:rsid w:val="00CD3C25"/>
    <w:rsid w:val="00CD3D7C"/>
    <w:rsid w:val="00CE7C46"/>
    <w:rsid w:val="00CF6CB0"/>
    <w:rsid w:val="00CF758C"/>
    <w:rsid w:val="00D0210C"/>
    <w:rsid w:val="00D0434B"/>
    <w:rsid w:val="00D06A71"/>
    <w:rsid w:val="00D07C1F"/>
    <w:rsid w:val="00D11E91"/>
    <w:rsid w:val="00D12A18"/>
    <w:rsid w:val="00D13E8D"/>
    <w:rsid w:val="00D14BB0"/>
    <w:rsid w:val="00D22612"/>
    <w:rsid w:val="00D22E38"/>
    <w:rsid w:val="00D30AA3"/>
    <w:rsid w:val="00D31E93"/>
    <w:rsid w:val="00D34B47"/>
    <w:rsid w:val="00D36880"/>
    <w:rsid w:val="00D36FB6"/>
    <w:rsid w:val="00D44EBD"/>
    <w:rsid w:val="00D4709E"/>
    <w:rsid w:val="00D47C6D"/>
    <w:rsid w:val="00D51124"/>
    <w:rsid w:val="00D54B5C"/>
    <w:rsid w:val="00D63F8D"/>
    <w:rsid w:val="00D6506C"/>
    <w:rsid w:val="00D67DDB"/>
    <w:rsid w:val="00D73C1C"/>
    <w:rsid w:val="00D74522"/>
    <w:rsid w:val="00D756DE"/>
    <w:rsid w:val="00D831C6"/>
    <w:rsid w:val="00D833C5"/>
    <w:rsid w:val="00D83F20"/>
    <w:rsid w:val="00D932EC"/>
    <w:rsid w:val="00DB057C"/>
    <w:rsid w:val="00DB3263"/>
    <w:rsid w:val="00DB5ABC"/>
    <w:rsid w:val="00DB5DB0"/>
    <w:rsid w:val="00DB75A5"/>
    <w:rsid w:val="00DC750A"/>
    <w:rsid w:val="00DD0021"/>
    <w:rsid w:val="00DD1E58"/>
    <w:rsid w:val="00DE34B2"/>
    <w:rsid w:val="00DE6172"/>
    <w:rsid w:val="00DF18BA"/>
    <w:rsid w:val="00DF499A"/>
    <w:rsid w:val="00DF7718"/>
    <w:rsid w:val="00E03E51"/>
    <w:rsid w:val="00E0500D"/>
    <w:rsid w:val="00E05AAA"/>
    <w:rsid w:val="00E260CB"/>
    <w:rsid w:val="00E27710"/>
    <w:rsid w:val="00E27725"/>
    <w:rsid w:val="00E32B56"/>
    <w:rsid w:val="00E34006"/>
    <w:rsid w:val="00E436BC"/>
    <w:rsid w:val="00E44C82"/>
    <w:rsid w:val="00E45173"/>
    <w:rsid w:val="00E51E8A"/>
    <w:rsid w:val="00E51EE5"/>
    <w:rsid w:val="00E54B73"/>
    <w:rsid w:val="00E551ED"/>
    <w:rsid w:val="00E555D7"/>
    <w:rsid w:val="00E55ACB"/>
    <w:rsid w:val="00E55C77"/>
    <w:rsid w:val="00E62D43"/>
    <w:rsid w:val="00E63A3C"/>
    <w:rsid w:val="00E70B91"/>
    <w:rsid w:val="00E71A5E"/>
    <w:rsid w:val="00E76C14"/>
    <w:rsid w:val="00E8321A"/>
    <w:rsid w:val="00E97E5F"/>
    <w:rsid w:val="00EB4713"/>
    <w:rsid w:val="00EB66B2"/>
    <w:rsid w:val="00EC27DB"/>
    <w:rsid w:val="00EC3058"/>
    <w:rsid w:val="00EC4930"/>
    <w:rsid w:val="00ED5D9B"/>
    <w:rsid w:val="00ED7C71"/>
    <w:rsid w:val="00EE01AA"/>
    <w:rsid w:val="00EE3881"/>
    <w:rsid w:val="00EE3AF3"/>
    <w:rsid w:val="00EE5412"/>
    <w:rsid w:val="00EF23EC"/>
    <w:rsid w:val="00EF35A0"/>
    <w:rsid w:val="00EF3AAE"/>
    <w:rsid w:val="00EF569F"/>
    <w:rsid w:val="00F02722"/>
    <w:rsid w:val="00F0303E"/>
    <w:rsid w:val="00F03BC4"/>
    <w:rsid w:val="00F0602C"/>
    <w:rsid w:val="00F12E6C"/>
    <w:rsid w:val="00F136E1"/>
    <w:rsid w:val="00F141AE"/>
    <w:rsid w:val="00F15943"/>
    <w:rsid w:val="00F1733B"/>
    <w:rsid w:val="00F26983"/>
    <w:rsid w:val="00F3521B"/>
    <w:rsid w:val="00F36496"/>
    <w:rsid w:val="00F40799"/>
    <w:rsid w:val="00F419DC"/>
    <w:rsid w:val="00F4286E"/>
    <w:rsid w:val="00F43E2A"/>
    <w:rsid w:val="00F4432E"/>
    <w:rsid w:val="00F517EA"/>
    <w:rsid w:val="00F52FDC"/>
    <w:rsid w:val="00F548C5"/>
    <w:rsid w:val="00F55AA4"/>
    <w:rsid w:val="00F55FDE"/>
    <w:rsid w:val="00F57409"/>
    <w:rsid w:val="00F575B2"/>
    <w:rsid w:val="00F613D8"/>
    <w:rsid w:val="00F61BB9"/>
    <w:rsid w:val="00F66711"/>
    <w:rsid w:val="00F72E56"/>
    <w:rsid w:val="00F739D7"/>
    <w:rsid w:val="00F73C0A"/>
    <w:rsid w:val="00F74050"/>
    <w:rsid w:val="00F756BC"/>
    <w:rsid w:val="00F7598D"/>
    <w:rsid w:val="00F81136"/>
    <w:rsid w:val="00F81E07"/>
    <w:rsid w:val="00F831B6"/>
    <w:rsid w:val="00F87CF8"/>
    <w:rsid w:val="00F908AC"/>
    <w:rsid w:val="00F92C44"/>
    <w:rsid w:val="00F96ECF"/>
    <w:rsid w:val="00FA0B2D"/>
    <w:rsid w:val="00FA115E"/>
    <w:rsid w:val="00FB0240"/>
    <w:rsid w:val="00FB2E4D"/>
    <w:rsid w:val="00FC2250"/>
    <w:rsid w:val="00FC5C52"/>
    <w:rsid w:val="00FC5F30"/>
    <w:rsid w:val="00FD3835"/>
    <w:rsid w:val="00FD7799"/>
    <w:rsid w:val="00FD793E"/>
    <w:rsid w:val="00FE17E0"/>
    <w:rsid w:val="00FF0158"/>
    <w:rsid w:val="00FF14B0"/>
    <w:rsid w:val="00FF25D0"/>
    <w:rsid w:val="00FF28A5"/>
    <w:rsid w:val="00FF7176"/>
    <w:rsid w:val="0189261A"/>
    <w:rsid w:val="026D4114"/>
    <w:rsid w:val="03227042"/>
    <w:rsid w:val="04116D73"/>
    <w:rsid w:val="042C6FD2"/>
    <w:rsid w:val="05063BB0"/>
    <w:rsid w:val="0581050C"/>
    <w:rsid w:val="07D92FE8"/>
    <w:rsid w:val="08592D8C"/>
    <w:rsid w:val="08737323"/>
    <w:rsid w:val="08CB6229"/>
    <w:rsid w:val="090934D6"/>
    <w:rsid w:val="09762B39"/>
    <w:rsid w:val="098A5BA6"/>
    <w:rsid w:val="0A7A3E12"/>
    <w:rsid w:val="0AF7634D"/>
    <w:rsid w:val="0AFB42F7"/>
    <w:rsid w:val="0C2E43EA"/>
    <w:rsid w:val="0CFE4A8E"/>
    <w:rsid w:val="0D0B2207"/>
    <w:rsid w:val="0D4053C8"/>
    <w:rsid w:val="0E7361A7"/>
    <w:rsid w:val="0F21306F"/>
    <w:rsid w:val="0F8A040D"/>
    <w:rsid w:val="0F912D50"/>
    <w:rsid w:val="113C5B29"/>
    <w:rsid w:val="123D3802"/>
    <w:rsid w:val="132D7C91"/>
    <w:rsid w:val="14AD6E24"/>
    <w:rsid w:val="159A5510"/>
    <w:rsid w:val="15C948BB"/>
    <w:rsid w:val="15DD643F"/>
    <w:rsid w:val="163E763A"/>
    <w:rsid w:val="164E71B2"/>
    <w:rsid w:val="1659375A"/>
    <w:rsid w:val="171D2E61"/>
    <w:rsid w:val="173B5CBD"/>
    <w:rsid w:val="1755697A"/>
    <w:rsid w:val="1784055C"/>
    <w:rsid w:val="18037EE0"/>
    <w:rsid w:val="18516D77"/>
    <w:rsid w:val="1A12131B"/>
    <w:rsid w:val="1A9A5D7C"/>
    <w:rsid w:val="1ABD6FB2"/>
    <w:rsid w:val="1B3E5027"/>
    <w:rsid w:val="1B5C467A"/>
    <w:rsid w:val="1B741592"/>
    <w:rsid w:val="1B8C035B"/>
    <w:rsid w:val="1C40048B"/>
    <w:rsid w:val="1D2743D7"/>
    <w:rsid w:val="1D3A783E"/>
    <w:rsid w:val="1DD273CD"/>
    <w:rsid w:val="1E1D477A"/>
    <w:rsid w:val="1F910347"/>
    <w:rsid w:val="21853F03"/>
    <w:rsid w:val="218877D8"/>
    <w:rsid w:val="226E5FCF"/>
    <w:rsid w:val="22EB1FCE"/>
    <w:rsid w:val="23382EE0"/>
    <w:rsid w:val="24262825"/>
    <w:rsid w:val="24A2270E"/>
    <w:rsid w:val="25161795"/>
    <w:rsid w:val="25D05F93"/>
    <w:rsid w:val="260D2530"/>
    <w:rsid w:val="27C600D1"/>
    <w:rsid w:val="2A8A584B"/>
    <w:rsid w:val="2B3F5307"/>
    <w:rsid w:val="2C635C06"/>
    <w:rsid w:val="2CF765A1"/>
    <w:rsid w:val="2D0F572F"/>
    <w:rsid w:val="2D370C62"/>
    <w:rsid w:val="2D3A2169"/>
    <w:rsid w:val="2DA75E06"/>
    <w:rsid w:val="2DAE0BFB"/>
    <w:rsid w:val="2DF34752"/>
    <w:rsid w:val="2F0D1C2B"/>
    <w:rsid w:val="2F1F49D8"/>
    <w:rsid w:val="306F77F4"/>
    <w:rsid w:val="30CC259D"/>
    <w:rsid w:val="31BA5832"/>
    <w:rsid w:val="33394CF7"/>
    <w:rsid w:val="34020B80"/>
    <w:rsid w:val="34761171"/>
    <w:rsid w:val="35074BE9"/>
    <w:rsid w:val="36213B4B"/>
    <w:rsid w:val="36653D81"/>
    <w:rsid w:val="38A365C6"/>
    <w:rsid w:val="392827DD"/>
    <w:rsid w:val="396D219B"/>
    <w:rsid w:val="39A4245C"/>
    <w:rsid w:val="39C162FA"/>
    <w:rsid w:val="3AD6026F"/>
    <w:rsid w:val="3B3D2911"/>
    <w:rsid w:val="3B4208CE"/>
    <w:rsid w:val="3BC73F38"/>
    <w:rsid w:val="3C9579E1"/>
    <w:rsid w:val="3E5F13EF"/>
    <w:rsid w:val="3EEE0FFD"/>
    <w:rsid w:val="3FA97A8C"/>
    <w:rsid w:val="3FDB31B0"/>
    <w:rsid w:val="402F1233"/>
    <w:rsid w:val="43065426"/>
    <w:rsid w:val="435E3967"/>
    <w:rsid w:val="46FF12C9"/>
    <w:rsid w:val="47A84C78"/>
    <w:rsid w:val="48182BD0"/>
    <w:rsid w:val="482F7BFF"/>
    <w:rsid w:val="488F13C5"/>
    <w:rsid w:val="49005BEE"/>
    <w:rsid w:val="49292E8D"/>
    <w:rsid w:val="49F15D98"/>
    <w:rsid w:val="4AAC1685"/>
    <w:rsid w:val="4AE14006"/>
    <w:rsid w:val="4B36537A"/>
    <w:rsid w:val="4B4F646E"/>
    <w:rsid w:val="4C28527E"/>
    <w:rsid w:val="4D9C2F5E"/>
    <w:rsid w:val="4E003737"/>
    <w:rsid w:val="4E9C596E"/>
    <w:rsid w:val="4EF20532"/>
    <w:rsid w:val="4FBF77B0"/>
    <w:rsid w:val="4FEA1375"/>
    <w:rsid w:val="515C7EEF"/>
    <w:rsid w:val="51835DFA"/>
    <w:rsid w:val="529B1A6F"/>
    <w:rsid w:val="535B2304"/>
    <w:rsid w:val="550B5620"/>
    <w:rsid w:val="55467738"/>
    <w:rsid w:val="56FF222F"/>
    <w:rsid w:val="57082319"/>
    <w:rsid w:val="571F3374"/>
    <w:rsid w:val="57733BFF"/>
    <w:rsid w:val="57755768"/>
    <w:rsid w:val="58A42910"/>
    <w:rsid w:val="59544671"/>
    <w:rsid w:val="5965565F"/>
    <w:rsid w:val="598C2EF2"/>
    <w:rsid w:val="5A5C7CFF"/>
    <w:rsid w:val="5AF576AA"/>
    <w:rsid w:val="5B741357"/>
    <w:rsid w:val="5BA16939"/>
    <w:rsid w:val="5BC414AC"/>
    <w:rsid w:val="5C013510"/>
    <w:rsid w:val="5C8300CB"/>
    <w:rsid w:val="5E770325"/>
    <w:rsid w:val="5ECE01AC"/>
    <w:rsid w:val="5F022CE7"/>
    <w:rsid w:val="5F090F53"/>
    <w:rsid w:val="5F2528E4"/>
    <w:rsid w:val="5FEC6823"/>
    <w:rsid w:val="61081394"/>
    <w:rsid w:val="613C71BD"/>
    <w:rsid w:val="614A620C"/>
    <w:rsid w:val="61664E02"/>
    <w:rsid w:val="61BC49F1"/>
    <w:rsid w:val="61EF277B"/>
    <w:rsid w:val="62906043"/>
    <w:rsid w:val="62DF0C66"/>
    <w:rsid w:val="636E2A19"/>
    <w:rsid w:val="64D35C87"/>
    <w:rsid w:val="65051C18"/>
    <w:rsid w:val="65BA6A61"/>
    <w:rsid w:val="660B1FB6"/>
    <w:rsid w:val="67B0255B"/>
    <w:rsid w:val="694E74BD"/>
    <w:rsid w:val="699D3016"/>
    <w:rsid w:val="6A2C1D99"/>
    <w:rsid w:val="6A771A1A"/>
    <w:rsid w:val="6B90712F"/>
    <w:rsid w:val="6D1F729C"/>
    <w:rsid w:val="6EAB2126"/>
    <w:rsid w:val="6EC61B3E"/>
    <w:rsid w:val="6F433845"/>
    <w:rsid w:val="700A5079"/>
    <w:rsid w:val="710C6365"/>
    <w:rsid w:val="717B5F6C"/>
    <w:rsid w:val="7333715E"/>
    <w:rsid w:val="74BC61BD"/>
    <w:rsid w:val="75A84D76"/>
    <w:rsid w:val="76F17C65"/>
    <w:rsid w:val="770B36A5"/>
    <w:rsid w:val="79301646"/>
    <w:rsid w:val="79682232"/>
    <w:rsid w:val="79A67197"/>
    <w:rsid w:val="79F008C5"/>
    <w:rsid w:val="7A9D7251"/>
    <w:rsid w:val="7AAE682C"/>
    <w:rsid w:val="7C1C4B64"/>
    <w:rsid w:val="7C4E726E"/>
    <w:rsid w:val="7CE60E7E"/>
    <w:rsid w:val="7D393C07"/>
    <w:rsid w:val="7D6068E2"/>
    <w:rsid w:val="7E5D6908"/>
    <w:rsid w:val="7EA83F8A"/>
    <w:rsid w:val="7F8F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136"/>
    <w:qFormat/>
    <w:uiPriority w:val="0"/>
    <w:pPr>
      <w:keepNext/>
      <w:keepLines/>
      <w:spacing w:after="120" w:line="360" w:lineRule="auto"/>
      <w:outlineLvl w:val="0"/>
    </w:pPr>
    <w:rPr>
      <w:bCs/>
      <w:color w:val="000000"/>
      <w:kern w:val="44"/>
      <w:sz w:val="30"/>
      <w:szCs w:val="30"/>
    </w:rPr>
  </w:style>
  <w:style w:type="paragraph" w:styleId="6">
    <w:name w:val="heading 2"/>
    <w:basedOn w:val="1"/>
    <w:next w:val="7"/>
    <w:link w:val="7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137"/>
    <w:qFormat/>
    <w:uiPriority w:val="0"/>
    <w:pPr>
      <w:keepNext/>
      <w:keepLines/>
      <w:spacing w:before="260" w:after="260" w:line="416" w:lineRule="auto"/>
      <w:outlineLvl w:val="2"/>
    </w:pPr>
    <w:rPr>
      <w:b/>
      <w:bCs/>
      <w:sz w:val="32"/>
      <w:szCs w:val="32"/>
    </w:rPr>
  </w:style>
  <w:style w:type="paragraph" w:styleId="9">
    <w:name w:val="heading 4"/>
    <w:basedOn w:val="8"/>
    <w:next w:val="7"/>
    <w:link w:val="66"/>
    <w:qFormat/>
    <w:uiPriority w:val="0"/>
    <w:pPr>
      <w:numPr>
        <w:ilvl w:val="3"/>
        <w:numId w:val="1"/>
      </w:numPr>
      <w:spacing w:beforeLines="50" w:afterLines="50" w:line="360" w:lineRule="auto"/>
      <w:jc w:val="center"/>
      <w:outlineLvl w:val="3"/>
    </w:pPr>
    <w:rPr>
      <w:rFonts w:ascii="Arial" w:hAnsi="Arial"/>
      <w:b w:val="0"/>
      <w:bCs w:val="0"/>
      <w:color w:val="000000"/>
      <w:sz w:val="24"/>
      <w:szCs w:val="24"/>
    </w:rPr>
  </w:style>
  <w:style w:type="paragraph" w:styleId="10">
    <w:name w:val="heading 5"/>
    <w:basedOn w:val="9"/>
    <w:next w:val="7"/>
    <w:link w:val="103"/>
    <w:qFormat/>
    <w:uiPriority w:val="0"/>
    <w:pPr>
      <w:numPr>
        <w:ilvl w:val="4"/>
      </w:numPr>
      <w:spacing w:line="240" w:lineRule="exact"/>
      <w:outlineLvl w:val="4"/>
    </w:pPr>
  </w:style>
  <w:style w:type="paragraph" w:styleId="11">
    <w:name w:val="heading 6"/>
    <w:basedOn w:val="1"/>
    <w:next w:val="1"/>
    <w:link w:val="59"/>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7"/>
    <w:link w:val="70"/>
    <w:qFormat/>
    <w:uiPriority w:val="0"/>
    <w:pPr>
      <w:keepNext/>
      <w:keepLines/>
      <w:numPr>
        <w:ilvl w:val="6"/>
        <w:numId w:val="1"/>
      </w:numPr>
      <w:spacing w:before="240" w:after="64" w:line="320" w:lineRule="auto"/>
      <w:outlineLvl w:val="6"/>
    </w:pPr>
    <w:rPr>
      <w:b/>
      <w:sz w:val="24"/>
      <w:szCs w:val="20"/>
    </w:rPr>
  </w:style>
  <w:style w:type="paragraph" w:styleId="13">
    <w:name w:val="heading 8"/>
    <w:basedOn w:val="1"/>
    <w:next w:val="7"/>
    <w:link w:val="58"/>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7"/>
    <w:link w:val="102"/>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100"/>
    <w:qFormat/>
    <w:uiPriority w:val="0"/>
    <w:pPr>
      <w:spacing w:before="120" w:after="60"/>
      <w:jc w:val="center"/>
    </w:pPr>
    <w:rPr>
      <w:rFonts w:ascii="Arial" w:hAnsi="Arial"/>
      <w:b/>
      <w:sz w:val="44"/>
      <w:szCs w:val="20"/>
    </w:rPr>
  </w:style>
  <w:style w:type="paragraph" w:styleId="4">
    <w:name w:val="Body Text First Indent"/>
    <w:basedOn w:val="5"/>
    <w:link w:val="93"/>
    <w:qFormat/>
    <w:uiPriority w:val="0"/>
    <w:pPr>
      <w:ind w:firstLine="420"/>
    </w:pPr>
    <w:rPr>
      <w:szCs w:val="20"/>
    </w:rPr>
  </w:style>
  <w:style w:type="paragraph" w:styleId="5">
    <w:name w:val="Body Text"/>
    <w:basedOn w:val="1"/>
    <w:link w:val="94"/>
    <w:unhideWhenUsed/>
    <w:qFormat/>
    <w:uiPriority w:val="99"/>
    <w:pPr>
      <w:spacing w:after="120"/>
    </w:pPr>
  </w:style>
  <w:style w:type="paragraph" w:styleId="7">
    <w:name w:val="Normal Indent"/>
    <w:basedOn w:val="1"/>
    <w:qFormat/>
    <w:uiPriority w:val="0"/>
    <w:pPr>
      <w:ind w:firstLine="420"/>
    </w:pPr>
    <w:rPr>
      <w:szCs w:val="20"/>
    </w:rPr>
  </w:style>
  <w:style w:type="paragraph" w:styleId="15">
    <w:name w:val="toc 7"/>
    <w:basedOn w:val="1"/>
    <w:next w:val="1"/>
    <w:qFormat/>
    <w:uiPriority w:val="0"/>
    <w:pPr>
      <w:ind w:left="2520" w:leftChars="1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69"/>
    <w:qFormat/>
    <w:uiPriority w:val="0"/>
    <w:pPr>
      <w:shd w:val="clear" w:color="auto" w:fill="000080"/>
    </w:pPr>
    <w:rPr>
      <w:szCs w:val="20"/>
    </w:rPr>
  </w:style>
  <w:style w:type="paragraph" w:styleId="18">
    <w:name w:val="annotation text"/>
    <w:basedOn w:val="1"/>
    <w:link w:val="77"/>
    <w:qFormat/>
    <w:uiPriority w:val="99"/>
    <w:pPr>
      <w:spacing w:line="360" w:lineRule="auto"/>
      <w:ind w:firstLine="523" w:firstLineChars="218"/>
      <w:jc w:val="left"/>
    </w:pPr>
    <w:rPr>
      <w:rFonts w:ascii="宋体" w:hAnsi="宋体"/>
      <w:sz w:val="24"/>
      <w:szCs w:val="24"/>
    </w:rPr>
  </w:style>
  <w:style w:type="paragraph" w:styleId="19">
    <w:name w:val="Body Text 3"/>
    <w:basedOn w:val="1"/>
    <w:link w:val="125"/>
    <w:qFormat/>
    <w:uiPriority w:val="0"/>
    <w:pPr>
      <w:spacing w:after="120"/>
    </w:pPr>
    <w:rPr>
      <w:sz w:val="16"/>
      <w:szCs w:val="16"/>
    </w:rPr>
  </w:style>
  <w:style w:type="paragraph" w:styleId="20">
    <w:name w:val="Body Text Indent"/>
    <w:basedOn w:val="1"/>
    <w:link w:val="126"/>
    <w:qFormat/>
    <w:uiPriority w:val="0"/>
    <w:pPr>
      <w:ind w:firstLine="570"/>
    </w:pPr>
    <w:rPr>
      <w:sz w:val="28"/>
      <w:szCs w:val="20"/>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szCs w:val="20"/>
    </w:rPr>
  </w:style>
  <w:style w:type="paragraph" w:styleId="23">
    <w:name w:val="toc 3"/>
    <w:basedOn w:val="1"/>
    <w:next w:val="1"/>
    <w:qFormat/>
    <w:uiPriority w:val="39"/>
    <w:pPr>
      <w:snapToGrid w:val="0"/>
      <w:spacing w:line="360" w:lineRule="auto"/>
      <w:ind w:left="400" w:leftChars="400"/>
      <w:jc w:val="left"/>
    </w:pPr>
    <w:rPr>
      <w:sz w:val="24"/>
      <w:szCs w:val="20"/>
    </w:rPr>
  </w:style>
  <w:style w:type="paragraph" w:styleId="24">
    <w:name w:val="Plain Text"/>
    <w:basedOn w:val="1"/>
    <w:link w:val="97"/>
    <w:qFormat/>
    <w:uiPriority w:val="0"/>
    <w:rPr>
      <w:rFonts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121"/>
    <w:qFormat/>
    <w:uiPriority w:val="0"/>
    <w:rPr>
      <w:szCs w:val="20"/>
    </w:rPr>
  </w:style>
  <w:style w:type="paragraph" w:styleId="27">
    <w:name w:val="Body Text Indent 2"/>
    <w:basedOn w:val="1"/>
    <w:link w:val="129"/>
    <w:qFormat/>
    <w:uiPriority w:val="0"/>
    <w:pPr>
      <w:spacing w:line="400" w:lineRule="exact"/>
      <w:ind w:left="425"/>
    </w:pPr>
    <w:rPr>
      <w:color w:val="000000"/>
      <w:sz w:val="24"/>
      <w:szCs w:val="20"/>
    </w:rPr>
  </w:style>
  <w:style w:type="paragraph" w:styleId="28">
    <w:name w:val="endnote text"/>
    <w:basedOn w:val="1"/>
    <w:link w:val="68"/>
    <w:qFormat/>
    <w:uiPriority w:val="0"/>
    <w:pPr>
      <w:snapToGrid w:val="0"/>
      <w:jc w:val="left"/>
    </w:pPr>
    <w:rPr>
      <w:szCs w:val="20"/>
    </w:rPr>
  </w:style>
  <w:style w:type="paragraph" w:styleId="29">
    <w:name w:val="Balloon Text"/>
    <w:basedOn w:val="1"/>
    <w:link w:val="143"/>
    <w:qFormat/>
    <w:uiPriority w:val="0"/>
    <w:rPr>
      <w:sz w:val="18"/>
      <w:szCs w:val="18"/>
    </w:rPr>
  </w:style>
  <w:style w:type="paragraph" w:styleId="30">
    <w:name w:val="footer"/>
    <w:basedOn w:val="1"/>
    <w:link w:val="122"/>
    <w:qFormat/>
    <w:uiPriority w:val="0"/>
    <w:pPr>
      <w:tabs>
        <w:tab w:val="center" w:pos="4153"/>
        <w:tab w:val="right" w:pos="8306"/>
      </w:tabs>
      <w:snapToGrid w:val="0"/>
      <w:jc w:val="left"/>
    </w:pPr>
    <w:rPr>
      <w:sz w:val="18"/>
      <w:szCs w:val="20"/>
    </w:rPr>
  </w:style>
  <w:style w:type="paragraph" w:styleId="31">
    <w:name w:val="header"/>
    <w:basedOn w:val="1"/>
    <w:link w:val="89"/>
    <w:qFormat/>
    <w:uiPriority w:val="0"/>
    <w:pPr>
      <w:pBdr>
        <w:bottom w:val="single" w:color="auto" w:sz="6" w:space="1"/>
      </w:pBdr>
      <w:tabs>
        <w:tab w:val="center" w:pos="4153"/>
        <w:tab w:val="right" w:pos="8306"/>
      </w:tabs>
      <w:snapToGrid w:val="0"/>
      <w:jc w:val="center"/>
    </w:pPr>
    <w:rPr>
      <w:sz w:val="18"/>
      <w:szCs w:val="20"/>
    </w:rPr>
  </w:style>
  <w:style w:type="paragraph" w:styleId="32">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3">
    <w:name w:val="toc 4"/>
    <w:basedOn w:val="1"/>
    <w:next w:val="1"/>
    <w:qFormat/>
    <w:uiPriority w:val="0"/>
    <w:pPr>
      <w:ind w:left="1260" w:leftChars="600"/>
    </w:pPr>
    <w:rPr>
      <w:szCs w:val="20"/>
    </w:rPr>
  </w:style>
  <w:style w:type="paragraph" w:styleId="34">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105"/>
    <w:qFormat/>
    <w:uiPriority w:val="0"/>
    <w:pPr>
      <w:snapToGrid w:val="0"/>
      <w:spacing w:line="360" w:lineRule="auto"/>
      <w:ind w:firstLine="523" w:firstLineChars="218"/>
      <w:jc w:val="left"/>
    </w:pPr>
    <w:rPr>
      <w:rFonts w:ascii="宋体" w:hAnsi="宋体"/>
      <w:sz w:val="18"/>
      <w:szCs w:val="18"/>
    </w:rPr>
  </w:style>
  <w:style w:type="paragraph" w:styleId="36">
    <w:name w:val="toc 6"/>
    <w:basedOn w:val="1"/>
    <w:next w:val="1"/>
    <w:qFormat/>
    <w:uiPriority w:val="0"/>
    <w:pPr>
      <w:ind w:left="2100" w:leftChars="1000"/>
    </w:pPr>
  </w:style>
  <w:style w:type="paragraph" w:styleId="37">
    <w:name w:val="Body Text Indent 3"/>
    <w:basedOn w:val="1"/>
    <w:link w:val="79"/>
    <w:qFormat/>
    <w:uiPriority w:val="0"/>
    <w:pPr>
      <w:tabs>
        <w:tab w:val="left" w:pos="0"/>
      </w:tabs>
      <w:spacing w:line="400" w:lineRule="exact"/>
      <w:ind w:left="563" w:leftChars="228" w:hanging="84" w:hangingChars="35"/>
    </w:pPr>
    <w:rPr>
      <w:color w:val="000000"/>
      <w:sz w:val="24"/>
      <w:szCs w:val="20"/>
    </w:rPr>
  </w:style>
  <w:style w:type="paragraph" w:styleId="38">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39">
    <w:name w:val="toc 9"/>
    <w:basedOn w:val="1"/>
    <w:next w:val="1"/>
    <w:qFormat/>
    <w:uiPriority w:val="0"/>
    <w:pPr>
      <w:ind w:left="3360" w:leftChars="1600"/>
    </w:pPr>
  </w:style>
  <w:style w:type="paragraph" w:styleId="40">
    <w:name w:val="Body Text 2"/>
    <w:basedOn w:val="1"/>
    <w:link w:val="84"/>
    <w:qFormat/>
    <w:uiPriority w:val="0"/>
    <w:rPr>
      <w:rFonts w:ascii="宋体" w:hAnsi="宋体"/>
      <w:szCs w:val="24"/>
      <w:u w:val="single"/>
    </w:rPr>
  </w:style>
  <w:style w:type="paragraph" w:styleId="41">
    <w:name w:val="HTML Preformatted"/>
    <w:basedOn w:val="1"/>
    <w:link w:val="111"/>
    <w:qFormat/>
    <w:uiPriority w:val="0"/>
    <w:pPr>
      <w:widowControl/>
      <w:jc w:val="left"/>
    </w:pPr>
    <w:rPr>
      <w:rFonts w:ascii="Arial" w:hAnsi="Arial" w:cs="Arial"/>
      <w:kern w:val="0"/>
      <w:sz w:val="24"/>
      <w:szCs w:val="24"/>
    </w:rPr>
  </w:style>
  <w:style w:type="paragraph" w:styleId="42">
    <w:name w:val="Normal (Web)"/>
    <w:basedOn w:val="1"/>
    <w:qFormat/>
    <w:uiPriority w:val="0"/>
    <w:rPr>
      <w:sz w:val="24"/>
      <w:szCs w:val="20"/>
    </w:rPr>
  </w:style>
  <w:style w:type="paragraph" w:styleId="43">
    <w:name w:val="index 1"/>
    <w:basedOn w:val="1"/>
    <w:next w:val="1"/>
    <w:qFormat/>
    <w:uiPriority w:val="0"/>
    <w:rPr>
      <w:rFonts w:eastAsia="仿宋_GB2312"/>
      <w:sz w:val="28"/>
      <w:szCs w:val="20"/>
    </w:rPr>
  </w:style>
  <w:style w:type="paragraph" w:styleId="44">
    <w:name w:val="annotation subject"/>
    <w:basedOn w:val="18"/>
    <w:next w:val="18"/>
    <w:link w:val="76"/>
    <w:qFormat/>
    <w:uiPriority w:val="0"/>
    <w:pPr>
      <w:spacing w:line="240" w:lineRule="auto"/>
      <w:ind w:firstLine="0" w:firstLineChars="0"/>
    </w:pPr>
    <w:rPr>
      <w:rFonts w:ascii="Times New Roman" w:hAnsi="Times New Roman"/>
      <w:b/>
      <w:bCs/>
      <w:sz w:val="21"/>
      <w:szCs w:val="20"/>
    </w:rPr>
  </w:style>
  <w:style w:type="paragraph" w:styleId="45">
    <w:name w:val="Body Text First Indent 2"/>
    <w:basedOn w:val="20"/>
    <w:link w:val="90"/>
    <w:qFormat/>
    <w:uiPriority w:val="0"/>
    <w:pPr>
      <w:spacing w:after="120"/>
      <w:ind w:left="420" w:leftChars="200" w:firstLine="420" w:firstLineChars="200"/>
    </w:pPr>
    <w:rPr>
      <w:szCs w:val="24"/>
    </w:rPr>
  </w:style>
  <w:style w:type="table" w:styleId="47">
    <w:name w:val="Table Grid"/>
    <w:basedOn w:val="4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rPr>
  </w:style>
  <w:style w:type="character" w:styleId="50">
    <w:name w:val="endnote reference"/>
    <w:qFormat/>
    <w:uiPriority w:val="0"/>
    <w:rPr>
      <w:vertAlign w:val="superscript"/>
    </w:rPr>
  </w:style>
  <w:style w:type="character" w:styleId="51">
    <w:name w:val="page number"/>
    <w:qFormat/>
    <w:uiPriority w:val="0"/>
    <w:rPr>
      <w:rFonts w:cs="Times New Roman"/>
    </w:rPr>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basedOn w:val="48"/>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Char1"/>
    <w:qFormat/>
    <w:uiPriority w:val="10"/>
    <w:rPr>
      <w:rFonts w:ascii="Cambria" w:hAnsi="Cambria" w:cs="Times New Roman"/>
      <w:b/>
      <w:bCs/>
      <w:kern w:val="2"/>
      <w:sz w:val="32"/>
      <w:szCs w:val="32"/>
    </w:rPr>
  </w:style>
  <w:style w:type="character" w:customStyle="1" w:styleId="58">
    <w:name w:val="标题 8 Char"/>
    <w:basedOn w:val="48"/>
    <w:link w:val="13"/>
    <w:qFormat/>
    <w:uiPriority w:val="0"/>
    <w:rPr>
      <w:rFonts w:ascii="Arial" w:hAnsi="Arial" w:eastAsia="黑体"/>
      <w:kern w:val="2"/>
      <w:sz w:val="24"/>
    </w:rPr>
  </w:style>
  <w:style w:type="character" w:customStyle="1" w:styleId="59">
    <w:name w:val="标题 6 Char"/>
    <w:basedOn w:val="48"/>
    <w:link w:val="11"/>
    <w:qFormat/>
    <w:uiPriority w:val="0"/>
    <w:rPr>
      <w:rFonts w:ascii="Arial" w:hAnsi="Arial" w:eastAsia="黑体"/>
      <w:b/>
      <w:bCs/>
      <w:kern w:val="2"/>
      <w:sz w:val="24"/>
      <w:szCs w:val="24"/>
    </w:rPr>
  </w:style>
  <w:style w:type="character" w:customStyle="1" w:styleId="60">
    <w:name w:val="Char Char22"/>
    <w:qFormat/>
    <w:locked/>
    <w:uiPriority w:val="6"/>
    <w:rPr>
      <w:rFonts w:ascii="Arial" w:hAnsi="Arial" w:cs="Times New Roman"/>
      <w:color w:val="000000"/>
      <w:kern w:val="2"/>
      <w:sz w:val="24"/>
      <w:szCs w:val="24"/>
    </w:rPr>
  </w:style>
  <w:style w:type="character" w:customStyle="1" w:styleId="61">
    <w:name w:val="不明显参考1"/>
    <w:qFormat/>
    <w:uiPriority w:val="0"/>
    <w:rPr>
      <w:smallCaps/>
      <w:color w:val="C0504D"/>
      <w:u w:val="single"/>
    </w:rPr>
  </w:style>
  <w:style w:type="character" w:customStyle="1" w:styleId="62">
    <w:name w:val="不明显强调1"/>
    <w:qFormat/>
    <w:uiPriority w:val="0"/>
    <w:rPr>
      <w:i/>
      <w:iCs/>
      <w:color w:val="808080"/>
    </w:rPr>
  </w:style>
  <w:style w:type="character" w:customStyle="1" w:styleId="63">
    <w:name w:val="标题5 Char Char"/>
    <w:link w:val="64"/>
    <w:qFormat/>
    <w:uiPriority w:val="0"/>
    <w:rPr>
      <w:rFonts w:ascii="Arial" w:hAnsi="Arial"/>
      <w:b/>
      <w:bCs/>
      <w:sz w:val="24"/>
      <w:szCs w:val="32"/>
    </w:rPr>
  </w:style>
  <w:style w:type="paragraph" w:customStyle="1" w:styleId="64">
    <w:name w:val="标题5"/>
    <w:basedOn w:val="8"/>
    <w:link w:val="63"/>
    <w:qFormat/>
    <w:uiPriority w:val="0"/>
    <w:pPr>
      <w:spacing w:line="413" w:lineRule="auto"/>
    </w:pPr>
    <w:rPr>
      <w:rFonts w:ascii="Arial" w:hAnsi="Arial"/>
      <w:kern w:val="0"/>
      <w:sz w:val="24"/>
    </w:rPr>
  </w:style>
  <w:style w:type="character" w:customStyle="1" w:styleId="65">
    <w:name w:val="Char Char19"/>
    <w:qFormat/>
    <w:locked/>
    <w:uiPriority w:val="6"/>
    <w:rPr>
      <w:rFonts w:cs="Times New Roman"/>
      <w:b/>
      <w:kern w:val="2"/>
      <w:sz w:val="24"/>
    </w:rPr>
  </w:style>
  <w:style w:type="character" w:customStyle="1" w:styleId="66">
    <w:name w:val="标题 4 Char"/>
    <w:basedOn w:val="48"/>
    <w:link w:val="9"/>
    <w:qFormat/>
    <w:uiPriority w:val="0"/>
    <w:rPr>
      <w:rFonts w:ascii="Arial" w:hAnsi="Arial"/>
      <w:color w:val="000000"/>
      <w:kern w:val="2"/>
      <w:sz w:val="24"/>
      <w:szCs w:val="24"/>
    </w:rPr>
  </w:style>
  <w:style w:type="character" w:customStyle="1" w:styleId="67">
    <w:name w:val="引用 Char"/>
    <w:qFormat/>
    <w:uiPriority w:val="0"/>
    <w:rPr>
      <w:i/>
      <w:iCs/>
      <w:color w:val="000000"/>
      <w:kern w:val="2"/>
      <w:sz w:val="21"/>
      <w:szCs w:val="22"/>
    </w:rPr>
  </w:style>
  <w:style w:type="character" w:customStyle="1" w:styleId="68">
    <w:name w:val="尾注文本 Char"/>
    <w:basedOn w:val="48"/>
    <w:link w:val="28"/>
    <w:qFormat/>
    <w:uiPriority w:val="0"/>
    <w:rPr>
      <w:rFonts w:ascii="Times New Roman" w:hAnsi="Times New Roman"/>
      <w:kern w:val="2"/>
      <w:sz w:val="21"/>
    </w:rPr>
  </w:style>
  <w:style w:type="character" w:customStyle="1" w:styleId="69">
    <w:name w:val="文档结构图 Char"/>
    <w:basedOn w:val="48"/>
    <w:link w:val="17"/>
    <w:qFormat/>
    <w:uiPriority w:val="0"/>
    <w:rPr>
      <w:rFonts w:ascii="Times New Roman" w:hAnsi="Times New Roman"/>
      <w:kern w:val="2"/>
      <w:sz w:val="21"/>
      <w:shd w:val="clear" w:color="auto" w:fill="000080"/>
    </w:rPr>
  </w:style>
  <w:style w:type="character" w:customStyle="1" w:styleId="70">
    <w:name w:val="标题 7 Char"/>
    <w:basedOn w:val="48"/>
    <w:link w:val="12"/>
    <w:qFormat/>
    <w:uiPriority w:val="0"/>
    <w:rPr>
      <w:rFonts w:ascii="Times New Roman" w:hAnsi="Times New Roman"/>
      <w:b/>
      <w:kern w:val="2"/>
      <w:sz w:val="24"/>
    </w:rPr>
  </w:style>
  <w:style w:type="character" w:customStyle="1" w:styleId="71">
    <w:name w:val="Char Char17"/>
    <w:qFormat/>
    <w:locked/>
    <w:uiPriority w:val="6"/>
    <w:rPr>
      <w:rFonts w:ascii="Arial" w:hAnsi="Arial" w:eastAsia="黑体" w:cs="Times New Roman"/>
      <w:kern w:val="2"/>
      <w:sz w:val="21"/>
    </w:rPr>
  </w:style>
  <w:style w:type="character" w:customStyle="1" w:styleId="72">
    <w:name w:val="书籍标题1"/>
    <w:qFormat/>
    <w:uiPriority w:val="0"/>
    <w:rPr>
      <w:b/>
      <w:bCs/>
      <w:smallCaps/>
      <w:spacing w:val="5"/>
    </w:rPr>
  </w:style>
  <w:style w:type="character" w:customStyle="1" w:styleId="73">
    <w:name w:val="引用 Char1"/>
    <w:basedOn w:val="48"/>
    <w:link w:val="74"/>
    <w:qFormat/>
    <w:uiPriority w:val="0"/>
    <w:rPr>
      <w:i/>
      <w:iCs/>
      <w:color w:val="000000"/>
      <w:kern w:val="2"/>
      <w:sz w:val="21"/>
      <w:szCs w:val="22"/>
    </w:rPr>
  </w:style>
  <w:style w:type="paragraph" w:styleId="74">
    <w:name w:val="Quote"/>
    <w:basedOn w:val="1"/>
    <w:next w:val="1"/>
    <w:link w:val="73"/>
    <w:qFormat/>
    <w:uiPriority w:val="0"/>
    <w:rPr>
      <w:i/>
      <w:iCs/>
      <w:color w:val="000000"/>
    </w:rPr>
  </w:style>
  <w:style w:type="character" w:customStyle="1" w:styleId="75">
    <w:name w:val="明显参考1"/>
    <w:qFormat/>
    <w:uiPriority w:val="0"/>
    <w:rPr>
      <w:b/>
      <w:bCs/>
      <w:smallCaps/>
      <w:color w:val="C0504D"/>
      <w:spacing w:val="5"/>
      <w:u w:val="single"/>
    </w:rPr>
  </w:style>
  <w:style w:type="character" w:customStyle="1" w:styleId="76">
    <w:name w:val="批注主题 Char"/>
    <w:basedOn w:val="77"/>
    <w:link w:val="44"/>
    <w:qFormat/>
    <w:uiPriority w:val="0"/>
    <w:rPr>
      <w:rFonts w:ascii="Times New Roman" w:hAnsi="Times New Roman"/>
      <w:b/>
      <w:bCs/>
      <w:kern w:val="2"/>
      <w:sz w:val="21"/>
      <w:szCs w:val="24"/>
    </w:rPr>
  </w:style>
  <w:style w:type="character" w:customStyle="1" w:styleId="77">
    <w:name w:val="批注文字 Char"/>
    <w:basedOn w:val="48"/>
    <w:link w:val="18"/>
    <w:qFormat/>
    <w:uiPriority w:val="99"/>
    <w:rPr>
      <w:rFonts w:ascii="宋体" w:hAnsi="宋体"/>
      <w:kern w:val="2"/>
      <w:sz w:val="24"/>
      <w:szCs w:val="24"/>
    </w:rPr>
  </w:style>
  <w:style w:type="character" w:customStyle="1" w:styleId="78">
    <w:name w:val="标题 2 Char"/>
    <w:basedOn w:val="48"/>
    <w:link w:val="6"/>
    <w:qFormat/>
    <w:uiPriority w:val="0"/>
    <w:rPr>
      <w:rFonts w:ascii="Arial" w:hAnsi="Arial"/>
      <w:b/>
      <w:color w:val="000000"/>
      <w:kern w:val="2"/>
      <w:sz w:val="24"/>
      <w:szCs w:val="24"/>
    </w:rPr>
  </w:style>
  <w:style w:type="character" w:customStyle="1" w:styleId="79">
    <w:name w:val="正文文本缩进 3 Char"/>
    <w:basedOn w:val="48"/>
    <w:link w:val="37"/>
    <w:qFormat/>
    <w:uiPriority w:val="0"/>
    <w:rPr>
      <w:rFonts w:ascii="Times New Roman" w:hAnsi="Times New Roman"/>
      <w:color w:val="000000"/>
      <w:kern w:val="2"/>
      <w:sz w:val="24"/>
    </w:rPr>
  </w:style>
  <w:style w:type="character" w:customStyle="1" w:styleId="80">
    <w:name w:val="Char Char8"/>
    <w:qFormat/>
    <w:locked/>
    <w:uiPriority w:val="6"/>
    <w:rPr>
      <w:rFonts w:ascii="宋体" w:hAnsi="Courier New" w:cs="Times New Roman"/>
      <w:kern w:val="2"/>
      <w:sz w:val="21"/>
    </w:rPr>
  </w:style>
  <w:style w:type="character" w:customStyle="1" w:styleId="81">
    <w:name w:val="批注文字 Char1"/>
    <w:qFormat/>
    <w:uiPriority w:val="0"/>
    <w:rPr>
      <w:kern w:val="2"/>
      <w:sz w:val="21"/>
    </w:rPr>
  </w:style>
  <w:style w:type="character" w:customStyle="1" w:styleId="82">
    <w:name w:val="Char Char2"/>
    <w:qFormat/>
    <w:uiPriority w:val="6"/>
    <w:rPr>
      <w:rFonts w:ascii="宋体" w:hAnsi="宋体"/>
      <w:kern w:val="2"/>
      <w:sz w:val="24"/>
      <w:szCs w:val="24"/>
    </w:rPr>
  </w:style>
  <w:style w:type="character" w:customStyle="1" w:styleId="83">
    <w:name w:val="明显引用 Char"/>
    <w:qFormat/>
    <w:uiPriority w:val="0"/>
    <w:rPr>
      <w:b/>
      <w:bCs/>
      <w:i/>
      <w:iCs/>
      <w:color w:val="4F81BD"/>
      <w:kern w:val="2"/>
      <w:sz w:val="21"/>
      <w:szCs w:val="22"/>
    </w:rPr>
  </w:style>
  <w:style w:type="character" w:customStyle="1" w:styleId="84">
    <w:name w:val="正文文本 2 Char"/>
    <w:basedOn w:val="48"/>
    <w:link w:val="40"/>
    <w:qFormat/>
    <w:uiPriority w:val="0"/>
    <w:rPr>
      <w:rFonts w:ascii="宋体" w:hAnsi="宋体"/>
      <w:kern w:val="2"/>
      <w:sz w:val="21"/>
      <w:szCs w:val="24"/>
      <w:u w:val="single"/>
    </w:rPr>
  </w:style>
  <w:style w:type="character" w:customStyle="1" w:styleId="85">
    <w:name w:val="副标题 Char"/>
    <w:basedOn w:val="48"/>
    <w:link w:val="34"/>
    <w:qFormat/>
    <w:uiPriority w:val="0"/>
    <w:rPr>
      <w:rFonts w:ascii="Cambria" w:hAnsi="Cambria"/>
      <w:b/>
      <w:bCs/>
      <w:kern w:val="28"/>
      <w:sz w:val="32"/>
      <w:szCs w:val="32"/>
    </w:rPr>
  </w:style>
  <w:style w:type="character" w:customStyle="1" w:styleId="86">
    <w:name w:val="Char Char15"/>
    <w:qFormat/>
    <w:locked/>
    <w:uiPriority w:val="6"/>
    <w:rPr>
      <w:rFonts w:cs="Times New Roman"/>
      <w:kern w:val="2"/>
      <w:sz w:val="21"/>
    </w:rPr>
  </w:style>
  <w:style w:type="character" w:customStyle="1" w:styleId="87">
    <w:name w:val="15"/>
    <w:qFormat/>
    <w:uiPriority w:val="0"/>
    <w:rPr>
      <w:rFonts w:hint="default" w:ascii="Times New Roman" w:hAnsi="Times New Roman" w:cs="Times New Roman"/>
      <w:b/>
      <w:bCs/>
    </w:rPr>
  </w:style>
  <w:style w:type="character" w:customStyle="1" w:styleId="88">
    <w:name w:val="批注主题 Char1"/>
    <w:qFormat/>
    <w:uiPriority w:val="0"/>
    <w:rPr>
      <w:b/>
      <w:bCs/>
      <w:kern w:val="2"/>
      <w:sz w:val="21"/>
      <w:szCs w:val="22"/>
    </w:rPr>
  </w:style>
  <w:style w:type="character" w:customStyle="1" w:styleId="89">
    <w:name w:val="页眉 Char"/>
    <w:basedOn w:val="48"/>
    <w:link w:val="31"/>
    <w:qFormat/>
    <w:uiPriority w:val="0"/>
    <w:rPr>
      <w:rFonts w:ascii="Times New Roman" w:hAnsi="Times New Roman"/>
      <w:kern w:val="2"/>
      <w:sz w:val="18"/>
    </w:rPr>
  </w:style>
  <w:style w:type="character" w:customStyle="1" w:styleId="90">
    <w:name w:val="正文首行缩进 2 Char"/>
    <w:basedOn w:val="91"/>
    <w:link w:val="45"/>
    <w:qFormat/>
    <w:uiPriority w:val="0"/>
    <w:rPr>
      <w:rFonts w:ascii="Times New Roman" w:hAnsi="Times New Roman"/>
      <w:kern w:val="2"/>
      <w:sz w:val="28"/>
      <w:szCs w:val="24"/>
    </w:rPr>
  </w:style>
  <w:style w:type="character" w:customStyle="1" w:styleId="91">
    <w:name w:val="正文文本缩进 Char"/>
    <w:basedOn w:val="48"/>
    <w:qFormat/>
    <w:uiPriority w:val="0"/>
    <w:rPr>
      <w:kern w:val="2"/>
      <w:sz w:val="21"/>
      <w:szCs w:val="22"/>
    </w:rPr>
  </w:style>
  <w:style w:type="character" w:customStyle="1" w:styleId="92">
    <w:name w:val="Char Char11"/>
    <w:qFormat/>
    <w:locked/>
    <w:uiPriority w:val="6"/>
    <w:rPr>
      <w:rFonts w:cs="Times New Roman"/>
      <w:kern w:val="2"/>
      <w:sz w:val="21"/>
    </w:rPr>
  </w:style>
  <w:style w:type="character" w:customStyle="1" w:styleId="93">
    <w:name w:val="正文首行缩进 Char"/>
    <w:basedOn w:val="94"/>
    <w:link w:val="4"/>
    <w:qFormat/>
    <w:uiPriority w:val="0"/>
    <w:rPr>
      <w:rFonts w:ascii="Times New Roman" w:hAnsi="Times New Roman"/>
      <w:kern w:val="2"/>
      <w:sz w:val="21"/>
      <w:szCs w:val="22"/>
    </w:rPr>
  </w:style>
  <w:style w:type="character" w:customStyle="1" w:styleId="94">
    <w:name w:val="正文文本 Char"/>
    <w:basedOn w:val="48"/>
    <w:link w:val="5"/>
    <w:qFormat/>
    <w:uiPriority w:val="99"/>
    <w:rPr>
      <w:kern w:val="2"/>
      <w:sz w:val="21"/>
      <w:szCs w:val="22"/>
    </w:rPr>
  </w:style>
  <w:style w:type="character" w:customStyle="1" w:styleId="95">
    <w:name w:val="Char Char21"/>
    <w:qFormat/>
    <w:locked/>
    <w:uiPriority w:val="6"/>
    <w:rPr>
      <w:rFonts w:ascii="Arial" w:hAnsi="Arial" w:cs="Times New Roman"/>
      <w:color w:val="000000"/>
      <w:kern w:val="2"/>
      <w:sz w:val="24"/>
      <w:szCs w:val="24"/>
    </w:rPr>
  </w:style>
  <w:style w:type="character" w:customStyle="1" w:styleId="96">
    <w:name w:val="日期 Char1"/>
    <w:qFormat/>
    <w:uiPriority w:val="0"/>
    <w:rPr>
      <w:kern w:val="2"/>
      <w:sz w:val="21"/>
      <w:szCs w:val="22"/>
    </w:rPr>
  </w:style>
  <w:style w:type="character" w:customStyle="1" w:styleId="97">
    <w:name w:val="纯文本 Char"/>
    <w:basedOn w:val="48"/>
    <w:link w:val="24"/>
    <w:qFormat/>
    <w:uiPriority w:val="0"/>
    <w:rPr>
      <w:rFonts w:ascii="宋体" w:hAnsi="Courier New"/>
      <w:kern w:val="2"/>
      <w:sz w:val="21"/>
    </w:rPr>
  </w:style>
  <w:style w:type="character" w:customStyle="1" w:styleId="98">
    <w:name w:val="正文文本 Char1"/>
    <w:qFormat/>
    <w:uiPriority w:val="0"/>
    <w:rPr>
      <w:kern w:val="2"/>
      <w:sz w:val="21"/>
      <w:szCs w:val="22"/>
    </w:rPr>
  </w:style>
  <w:style w:type="character" w:customStyle="1" w:styleId="99">
    <w:name w:val="Char Char16"/>
    <w:qFormat/>
    <w:locked/>
    <w:uiPriority w:val="6"/>
    <w:rPr>
      <w:rFonts w:ascii="Arial" w:hAnsi="Arial" w:cs="Times New Roman"/>
      <w:b/>
      <w:kern w:val="2"/>
      <w:sz w:val="44"/>
    </w:rPr>
  </w:style>
  <w:style w:type="character" w:customStyle="1" w:styleId="100">
    <w:name w:val="标题 Char"/>
    <w:basedOn w:val="48"/>
    <w:link w:val="3"/>
    <w:qFormat/>
    <w:uiPriority w:val="0"/>
    <w:rPr>
      <w:rFonts w:ascii="Arial" w:hAnsi="Arial"/>
      <w:b/>
      <w:kern w:val="2"/>
      <w:sz w:val="44"/>
    </w:rPr>
  </w:style>
  <w:style w:type="character" w:customStyle="1" w:styleId="101">
    <w:name w:val="Char Char"/>
    <w:qFormat/>
    <w:uiPriority w:val="6"/>
    <w:rPr>
      <w:rFonts w:ascii="宋体" w:hAnsi="宋体"/>
      <w:b/>
      <w:bCs/>
      <w:kern w:val="2"/>
      <w:sz w:val="24"/>
      <w:szCs w:val="24"/>
    </w:rPr>
  </w:style>
  <w:style w:type="character" w:customStyle="1" w:styleId="102">
    <w:name w:val="标题 9 Char"/>
    <w:basedOn w:val="48"/>
    <w:link w:val="14"/>
    <w:qFormat/>
    <w:uiPriority w:val="0"/>
    <w:rPr>
      <w:rFonts w:ascii="Arial" w:hAnsi="Arial" w:eastAsia="黑体"/>
      <w:kern w:val="2"/>
      <w:sz w:val="21"/>
    </w:rPr>
  </w:style>
  <w:style w:type="character" w:customStyle="1" w:styleId="103">
    <w:name w:val="标题 5 Char"/>
    <w:basedOn w:val="48"/>
    <w:link w:val="10"/>
    <w:qFormat/>
    <w:uiPriority w:val="0"/>
    <w:rPr>
      <w:rFonts w:ascii="Arial" w:hAnsi="Arial"/>
      <w:color w:val="000000"/>
      <w:kern w:val="2"/>
      <w:sz w:val="24"/>
      <w:szCs w:val="24"/>
    </w:rPr>
  </w:style>
  <w:style w:type="character" w:customStyle="1" w:styleId="104">
    <w:name w:val="Char Char3"/>
    <w:qFormat/>
    <w:locked/>
    <w:uiPriority w:val="6"/>
    <w:rPr>
      <w:rFonts w:cs="Times New Roman"/>
      <w:kern w:val="2"/>
      <w:sz w:val="18"/>
      <w:szCs w:val="18"/>
    </w:rPr>
  </w:style>
  <w:style w:type="character" w:customStyle="1" w:styleId="105">
    <w:name w:val="脚注文本 Char"/>
    <w:basedOn w:val="48"/>
    <w:link w:val="35"/>
    <w:qFormat/>
    <w:uiPriority w:val="0"/>
    <w:rPr>
      <w:rFonts w:ascii="宋体" w:hAnsi="宋体"/>
      <w:kern w:val="2"/>
      <w:sz w:val="18"/>
      <w:szCs w:val="18"/>
    </w:rPr>
  </w:style>
  <w:style w:type="character" w:customStyle="1" w:styleId="106">
    <w:name w:val="批注文字 Char Char"/>
    <w:qFormat/>
    <w:uiPriority w:val="0"/>
    <w:rPr>
      <w:rFonts w:ascii="宋体" w:hAnsi="Times New Roman" w:eastAsia="宋体" w:cs="Times New Roman"/>
      <w:sz w:val="28"/>
      <w:szCs w:val="20"/>
    </w:rPr>
  </w:style>
  <w:style w:type="character" w:customStyle="1" w:styleId="107">
    <w:name w:val="Char Char6"/>
    <w:qFormat/>
    <w:locked/>
    <w:uiPriority w:val="6"/>
    <w:rPr>
      <w:rFonts w:cs="Times New Roman"/>
      <w:color w:val="000000"/>
      <w:kern w:val="2"/>
      <w:sz w:val="24"/>
    </w:rPr>
  </w:style>
  <w:style w:type="character" w:customStyle="1" w:styleId="108">
    <w:name w:val="Char Char9"/>
    <w:qFormat/>
    <w:locked/>
    <w:uiPriority w:val="6"/>
    <w:rPr>
      <w:rFonts w:cs="Times New Roman"/>
      <w:kern w:val="2"/>
      <w:sz w:val="21"/>
      <w:shd w:val="clear" w:color="auto" w:fill="000080"/>
    </w:rPr>
  </w:style>
  <w:style w:type="character" w:customStyle="1" w:styleId="109">
    <w:name w:val="Char Char18"/>
    <w:qFormat/>
    <w:locked/>
    <w:uiPriority w:val="6"/>
    <w:rPr>
      <w:rFonts w:ascii="Arial" w:hAnsi="Arial" w:eastAsia="黑体" w:cs="Times New Roman"/>
      <w:kern w:val="2"/>
      <w:sz w:val="24"/>
    </w:rPr>
  </w:style>
  <w:style w:type="character" w:customStyle="1" w:styleId="110">
    <w:name w:val="Char Char14"/>
    <w:basedOn w:val="86"/>
    <w:qFormat/>
    <w:locked/>
    <w:uiPriority w:val="6"/>
    <w:rPr>
      <w:rFonts w:cs="Times New Roman"/>
      <w:kern w:val="2"/>
      <w:sz w:val="21"/>
    </w:rPr>
  </w:style>
  <w:style w:type="character" w:customStyle="1" w:styleId="111">
    <w:name w:val="HTML 预设格式 Char"/>
    <w:basedOn w:val="48"/>
    <w:link w:val="41"/>
    <w:qFormat/>
    <w:uiPriority w:val="0"/>
    <w:rPr>
      <w:rFonts w:ascii="Arial" w:hAnsi="Arial" w:cs="Arial"/>
      <w:sz w:val="24"/>
      <w:szCs w:val="24"/>
    </w:rPr>
  </w:style>
  <w:style w:type="character" w:customStyle="1" w:styleId="112">
    <w:name w:val="Char Char26"/>
    <w:qFormat/>
    <w:locked/>
    <w:uiPriority w:val="0"/>
    <w:rPr>
      <w:rFonts w:ascii="Arial" w:hAnsi="Arial" w:cs="Times New Roman"/>
      <w:b/>
      <w:bCs/>
      <w:color w:val="000000"/>
      <w:kern w:val="44"/>
      <w:sz w:val="30"/>
      <w:szCs w:val="30"/>
    </w:rPr>
  </w:style>
  <w:style w:type="character" w:customStyle="1" w:styleId="113">
    <w:name w:val="ht1"/>
    <w:qFormat/>
    <w:uiPriority w:val="0"/>
    <w:rPr>
      <w:rFonts w:ascii="黑体" w:eastAsia="黑体"/>
      <w:b/>
      <w:bCs/>
    </w:rPr>
  </w:style>
  <w:style w:type="character" w:customStyle="1" w:styleId="114">
    <w:name w:val="Char Char20"/>
    <w:qFormat/>
    <w:locked/>
    <w:uiPriority w:val="6"/>
    <w:rPr>
      <w:rFonts w:ascii="Arial" w:hAnsi="Arial" w:eastAsia="黑体" w:cs="Times New Roman"/>
      <w:b/>
      <w:bCs/>
      <w:kern w:val="2"/>
      <w:sz w:val="24"/>
      <w:szCs w:val="24"/>
    </w:rPr>
  </w:style>
  <w:style w:type="character" w:customStyle="1" w:styleId="115">
    <w:name w:val="textcontents"/>
    <w:qFormat/>
    <w:uiPriority w:val="0"/>
    <w:rPr>
      <w:rFonts w:cs="Times New Roman"/>
    </w:rPr>
  </w:style>
  <w:style w:type="character" w:customStyle="1" w:styleId="116">
    <w:name w:val="Char Char23"/>
    <w:qFormat/>
    <w:locked/>
    <w:uiPriority w:val="6"/>
    <w:rPr>
      <w:rFonts w:cs="Times New Roman"/>
      <w:b/>
      <w:color w:val="000000"/>
      <w:kern w:val="2"/>
      <w:sz w:val="24"/>
      <w:szCs w:val="24"/>
    </w:rPr>
  </w:style>
  <w:style w:type="character" w:customStyle="1" w:styleId="117">
    <w:name w:val="明显引用 Char1"/>
    <w:basedOn w:val="48"/>
    <w:link w:val="118"/>
    <w:qFormat/>
    <w:uiPriority w:val="0"/>
    <w:rPr>
      <w:b/>
      <w:bCs/>
      <w:i/>
      <w:iCs/>
      <w:color w:val="4F81BD"/>
      <w:kern w:val="2"/>
      <w:sz w:val="21"/>
      <w:szCs w:val="22"/>
    </w:rPr>
  </w:style>
  <w:style w:type="paragraph" w:styleId="118">
    <w:name w:val="Intense Quote"/>
    <w:basedOn w:val="1"/>
    <w:next w:val="1"/>
    <w:link w:val="117"/>
    <w:qFormat/>
    <w:uiPriority w:val="0"/>
    <w:pPr>
      <w:pBdr>
        <w:bottom w:val="single" w:color="4F81BD" w:sz="4" w:space="4"/>
      </w:pBdr>
      <w:spacing w:before="200" w:after="280"/>
      <w:ind w:left="936" w:right="936"/>
    </w:pPr>
    <w:rPr>
      <w:b/>
      <w:bCs/>
      <w:i/>
      <w:iCs/>
      <w:color w:val="4F81BD"/>
    </w:rPr>
  </w:style>
  <w:style w:type="character" w:customStyle="1" w:styleId="119">
    <w:name w:val="Char Char12"/>
    <w:qFormat/>
    <w:locked/>
    <w:uiPriority w:val="6"/>
    <w:rPr>
      <w:rFonts w:cs="Times New Roman"/>
      <w:kern w:val="2"/>
      <w:sz w:val="18"/>
    </w:rPr>
  </w:style>
  <w:style w:type="character" w:customStyle="1" w:styleId="120">
    <w:name w:val="批注主题 Char2"/>
    <w:qFormat/>
    <w:uiPriority w:val="0"/>
    <w:rPr>
      <w:b/>
      <w:bCs/>
      <w:kern w:val="2"/>
      <w:sz w:val="21"/>
    </w:rPr>
  </w:style>
  <w:style w:type="character" w:customStyle="1" w:styleId="121">
    <w:name w:val="日期 Char"/>
    <w:basedOn w:val="48"/>
    <w:link w:val="26"/>
    <w:qFormat/>
    <w:uiPriority w:val="0"/>
    <w:rPr>
      <w:rFonts w:ascii="Times New Roman" w:hAnsi="Times New Roman"/>
      <w:kern w:val="2"/>
      <w:sz w:val="21"/>
    </w:rPr>
  </w:style>
  <w:style w:type="character" w:customStyle="1" w:styleId="122">
    <w:name w:val="页脚 Char"/>
    <w:basedOn w:val="48"/>
    <w:link w:val="30"/>
    <w:qFormat/>
    <w:uiPriority w:val="0"/>
    <w:rPr>
      <w:rFonts w:ascii="Times New Roman" w:hAnsi="Times New Roman"/>
      <w:kern w:val="2"/>
      <w:sz w:val="18"/>
    </w:rPr>
  </w:style>
  <w:style w:type="character" w:customStyle="1" w:styleId="123">
    <w:name w:val="Char Char1"/>
    <w:qFormat/>
    <w:uiPriority w:val="6"/>
    <w:rPr>
      <w:rFonts w:ascii="宋体" w:hAnsi="宋体"/>
      <w:kern w:val="2"/>
      <w:sz w:val="18"/>
      <w:szCs w:val="18"/>
    </w:rPr>
  </w:style>
  <w:style w:type="character" w:customStyle="1" w:styleId="124">
    <w:name w:val="Char Char24"/>
    <w:qFormat/>
    <w:locked/>
    <w:uiPriority w:val="6"/>
    <w:rPr>
      <w:rFonts w:ascii="Arial" w:hAnsi="Arial" w:cs="Times New Roman"/>
      <w:b/>
      <w:color w:val="000000"/>
      <w:kern w:val="2"/>
      <w:sz w:val="24"/>
      <w:szCs w:val="24"/>
    </w:rPr>
  </w:style>
  <w:style w:type="character" w:customStyle="1" w:styleId="125">
    <w:name w:val="正文文本 3 Char"/>
    <w:basedOn w:val="48"/>
    <w:link w:val="19"/>
    <w:qFormat/>
    <w:uiPriority w:val="0"/>
    <w:rPr>
      <w:rFonts w:ascii="Times New Roman" w:hAnsi="Times New Roman"/>
      <w:kern w:val="2"/>
      <w:sz w:val="16"/>
      <w:szCs w:val="16"/>
    </w:rPr>
  </w:style>
  <w:style w:type="character" w:customStyle="1" w:styleId="126">
    <w:name w:val="正文文本缩进 Char1"/>
    <w:basedOn w:val="48"/>
    <w:link w:val="20"/>
    <w:qFormat/>
    <w:uiPriority w:val="0"/>
    <w:rPr>
      <w:rFonts w:ascii="Times New Roman" w:hAnsi="Times New Roman"/>
      <w:kern w:val="2"/>
      <w:sz w:val="28"/>
    </w:rPr>
  </w:style>
  <w:style w:type="character" w:customStyle="1" w:styleId="127">
    <w:name w:val="Char Char5"/>
    <w:qFormat/>
    <w:locked/>
    <w:uiPriority w:val="6"/>
    <w:rPr>
      <w:rFonts w:ascii="宋体" w:eastAsia="宋体" w:cs="Times New Roman"/>
      <w:kern w:val="2"/>
      <w:sz w:val="24"/>
      <w:szCs w:val="24"/>
      <w:u w:val="single"/>
    </w:rPr>
  </w:style>
  <w:style w:type="character" w:customStyle="1" w:styleId="128">
    <w:name w:val="Endnote Text Char"/>
    <w:qFormat/>
    <w:locked/>
    <w:uiPriority w:val="0"/>
    <w:rPr>
      <w:rFonts w:cs="Times New Roman"/>
      <w:kern w:val="2"/>
      <w:sz w:val="21"/>
    </w:rPr>
  </w:style>
  <w:style w:type="character" w:customStyle="1" w:styleId="129">
    <w:name w:val="正文文本缩进 2 Char"/>
    <w:basedOn w:val="48"/>
    <w:link w:val="27"/>
    <w:qFormat/>
    <w:uiPriority w:val="0"/>
    <w:rPr>
      <w:rFonts w:ascii="Times New Roman" w:hAnsi="Times New Roman"/>
      <w:color w:val="000000"/>
      <w:kern w:val="2"/>
      <w:sz w:val="24"/>
    </w:rPr>
  </w:style>
  <w:style w:type="character" w:customStyle="1" w:styleId="130">
    <w:name w:val="标题4 Char Char"/>
    <w:link w:val="131"/>
    <w:qFormat/>
    <w:uiPriority w:val="0"/>
    <w:rPr>
      <w:rFonts w:ascii="Arial" w:hAnsi="Arial"/>
      <w:b/>
      <w:bCs/>
      <w:sz w:val="24"/>
      <w:szCs w:val="32"/>
    </w:rPr>
  </w:style>
  <w:style w:type="paragraph" w:customStyle="1" w:styleId="131">
    <w:name w:val="标题4"/>
    <w:basedOn w:val="6"/>
    <w:next w:val="21"/>
    <w:link w:val="130"/>
    <w:qFormat/>
    <w:uiPriority w:val="0"/>
    <w:pPr>
      <w:spacing w:before="260" w:after="260" w:line="413" w:lineRule="auto"/>
      <w:ind w:left="0"/>
      <w:jc w:val="both"/>
    </w:pPr>
    <w:rPr>
      <w:bCs/>
      <w:color w:val="auto"/>
      <w:kern w:val="0"/>
      <w:szCs w:val="32"/>
    </w:rPr>
  </w:style>
  <w:style w:type="character" w:customStyle="1" w:styleId="132">
    <w:name w:val="明显强调1"/>
    <w:qFormat/>
    <w:uiPriority w:val="0"/>
    <w:rPr>
      <w:b/>
      <w:bCs/>
      <w:i/>
      <w:iCs/>
      <w:color w:val="4F81BD"/>
    </w:rPr>
  </w:style>
  <w:style w:type="character" w:customStyle="1" w:styleId="133">
    <w:name w:val="Char Char4"/>
    <w:qFormat/>
    <w:locked/>
    <w:uiPriority w:val="6"/>
    <w:rPr>
      <w:rFonts w:cs="Times New Roman"/>
      <w:kern w:val="2"/>
      <w:sz w:val="21"/>
    </w:rPr>
  </w:style>
  <w:style w:type="character" w:customStyle="1" w:styleId="134">
    <w:name w:val="Char Char7"/>
    <w:qFormat/>
    <w:locked/>
    <w:uiPriority w:val="6"/>
    <w:rPr>
      <w:rFonts w:cs="Times New Roman"/>
      <w:color w:val="000000"/>
      <w:kern w:val="2"/>
      <w:sz w:val="24"/>
    </w:rPr>
  </w:style>
  <w:style w:type="character" w:customStyle="1" w:styleId="135">
    <w:name w:val="文档结构图 Char1"/>
    <w:qFormat/>
    <w:uiPriority w:val="0"/>
    <w:rPr>
      <w:rFonts w:ascii="宋体"/>
      <w:kern w:val="2"/>
      <w:sz w:val="18"/>
      <w:szCs w:val="18"/>
    </w:rPr>
  </w:style>
  <w:style w:type="character" w:customStyle="1" w:styleId="136">
    <w:name w:val="标题 1 Char"/>
    <w:basedOn w:val="48"/>
    <w:link w:val="2"/>
    <w:qFormat/>
    <w:uiPriority w:val="0"/>
    <w:rPr>
      <w:rFonts w:ascii="Arial" w:hAnsi="Arial"/>
      <w:b/>
      <w:bCs/>
      <w:color w:val="000000"/>
      <w:kern w:val="44"/>
      <w:sz w:val="30"/>
      <w:szCs w:val="30"/>
    </w:rPr>
  </w:style>
  <w:style w:type="character" w:customStyle="1" w:styleId="137">
    <w:name w:val="标题 3 Char"/>
    <w:basedOn w:val="48"/>
    <w:link w:val="8"/>
    <w:qFormat/>
    <w:uiPriority w:val="0"/>
    <w:rPr>
      <w:b/>
      <w:bCs/>
      <w:kern w:val="2"/>
      <w:sz w:val="32"/>
      <w:szCs w:val="32"/>
    </w:rPr>
  </w:style>
  <w:style w:type="character" w:customStyle="1" w:styleId="138">
    <w:name w:val="批注框文本 Char1"/>
    <w:qFormat/>
    <w:uiPriority w:val="0"/>
    <w:rPr>
      <w:kern w:val="2"/>
      <w:sz w:val="18"/>
      <w:szCs w:val="18"/>
    </w:rPr>
  </w:style>
  <w:style w:type="character" w:customStyle="1" w:styleId="139">
    <w:name w:val="Char Char10"/>
    <w:qFormat/>
    <w:locked/>
    <w:uiPriority w:val="6"/>
    <w:rPr>
      <w:rFonts w:cs="Times New Roman"/>
      <w:kern w:val="2"/>
      <w:sz w:val="28"/>
    </w:rPr>
  </w:style>
  <w:style w:type="character" w:customStyle="1" w:styleId="140">
    <w:name w:val="文一 Char"/>
    <w:link w:val="141"/>
    <w:qFormat/>
    <w:uiPriority w:val="0"/>
    <w:rPr>
      <w:rFonts w:ascii="Times New Roman" w:hAnsi="Times New Roman"/>
      <w:snapToGrid w:val="0"/>
      <w:spacing w:val="4"/>
      <w:sz w:val="24"/>
      <w:szCs w:val="24"/>
    </w:rPr>
  </w:style>
  <w:style w:type="paragraph" w:customStyle="1" w:styleId="141">
    <w:name w:val="文一"/>
    <w:basedOn w:val="1"/>
    <w:link w:val="140"/>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142">
    <w:name w:val="Char Char25"/>
    <w:qFormat/>
    <w:locked/>
    <w:uiPriority w:val="6"/>
    <w:rPr>
      <w:rFonts w:ascii="Arial" w:hAnsi="Arial"/>
      <w:b/>
      <w:bCs/>
      <w:color w:val="000000"/>
      <w:kern w:val="44"/>
      <w:sz w:val="30"/>
      <w:szCs w:val="30"/>
    </w:rPr>
  </w:style>
  <w:style w:type="character" w:customStyle="1" w:styleId="143">
    <w:name w:val="批注框文本 Char"/>
    <w:basedOn w:val="48"/>
    <w:link w:val="29"/>
    <w:qFormat/>
    <w:uiPriority w:val="0"/>
    <w:rPr>
      <w:rFonts w:ascii="Times New Roman" w:hAnsi="Times New Roman"/>
      <w:kern w:val="2"/>
      <w:sz w:val="18"/>
      <w:szCs w:val="18"/>
    </w:rPr>
  </w:style>
  <w:style w:type="character" w:customStyle="1" w:styleId="144">
    <w:name w:val="Char Char13"/>
    <w:qFormat/>
    <w:locked/>
    <w:uiPriority w:val="6"/>
    <w:rPr>
      <w:rFonts w:cs="Times New Roman"/>
      <w:kern w:val="2"/>
      <w:sz w:val="18"/>
    </w:rPr>
  </w:style>
  <w:style w:type="paragraph" w:customStyle="1" w:styleId="145">
    <w:name w:val="Char Char Char1 Char"/>
    <w:basedOn w:val="17"/>
    <w:qFormat/>
    <w:uiPriority w:val="0"/>
    <w:rPr>
      <w:rFonts w:ascii="Tahoma" w:hAnsi="Tahoma"/>
      <w:sz w:val="24"/>
      <w:szCs w:val="24"/>
    </w:rPr>
  </w:style>
  <w:style w:type="paragraph" w:customStyle="1" w:styleId="146">
    <w:name w:val="CM57"/>
    <w:basedOn w:val="147"/>
    <w:next w:val="147"/>
    <w:qFormat/>
    <w:uiPriority w:val="0"/>
    <w:rPr>
      <w:color w:val="auto"/>
    </w:rPr>
  </w:style>
  <w:style w:type="paragraph" w:customStyle="1" w:styleId="1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修订1"/>
    <w:qFormat/>
    <w:uiPriority w:val="0"/>
    <w:rPr>
      <w:rFonts w:ascii="Times New Roman" w:hAnsi="Times New Roman" w:eastAsia="宋体" w:cs="Times New Roman"/>
      <w:kern w:val="2"/>
      <w:sz w:val="21"/>
      <w:szCs w:val="24"/>
      <w:lang w:val="en-US" w:eastAsia="zh-CN" w:bidi="ar-SA"/>
    </w:rPr>
  </w:style>
  <w:style w:type="paragraph" w:customStyle="1" w:styleId="149">
    <w:name w:val="样式 标题 2 + Times New Roman 四号 非加粗 段前: 5 磅 段后: 0 磅 行距: 固定值 20..."/>
    <w:basedOn w:val="6"/>
    <w:qFormat/>
    <w:uiPriority w:val="0"/>
    <w:pPr>
      <w:spacing w:before="100" w:after="0" w:line="400" w:lineRule="exact"/>
      <w:ind w:left="0"/>
      <w:jc w:val="both"/>
    </w:pPr>
    <w:rPr>
      <w:rFonts w:ascii="Times New Roman" w:hAnsi="Times New Roman" w:eastAsia="黑体" w:cs="宋体"/>
      <w:b w:val="0"/>
      <w:color w:val="auto"/>
      <w:kern w:val="0"/>
      <w:sz w:val="28"/>
      <w:szCs w:val="20"/>
    </w:rPr>
  </w:style>
  <w:style w:type="paragraph" w:customStyle="1" w:styleId="150">
    <w:name w:val="area"/>
    <w:basedOn w:val="1"/>
    <w:qFormat/>
    <w:uiPriority w:val="0"/>
    <w:pPr>
      <w:widowControl/>
      <w:spacing w:before="30"/>
      <w:jc w:val="center"/>
    </w:pPr>
    <w:rPr>
      <w:rFonts w:ascii="方正仿宋简体" w:hAnsi="宋体" w:eastAsia="方正仿宋简体"/>
      <w:color w:val="000000"/>
      <w:kern w:val="0"/>
      <w:sz w:val="28"/>
      <w:szCs w:val="28"/>
    </w:rPr>
  </w:style>
  <w:style w:type="paragraph" w:customStyle="1" w:styleId="151">
    <w:name w:val="Char"/>
    <w:basedOn w:val="1"/>
    <w:qFormat/>
    <w:uiPriority w:val="0"/>
    <w:rPr>
      <w:rFonts w:ascii="Tahoma" w:hAnsi="Tahoma"/>
      <w:sz w:val="24"/>
      <w:szCs w:val="20"/>
    </w:rPr>
  </w:style>
  <w:style w:type="paragraph" w:customStyle="1" w:styleId="152">
    <w:name w:val="公文标题"/>
    <w:basedOn w:val="8"/>
    <w:qFormat/>
    <w:uiPriority w:val="0"/>
    <w:pPr>
      <w:spacing w:line="240" w:lineRule="auto"/>
      <w:ind w:left="1469" w:right="1542"/>
      <w:jc w:val="center"/>
    </w:pPr>
    <w:rPr>
      <w:bCs w:val="0"/>
      <w:sz w:val="44"/>
      <w:szCs w:val="24"/>
    </w:rPr>
  </w:style>
  <w:style w:type="paragraph" w:customStyle="1" w:styleId="153">
    <w:name w:val="章节二"/>
    <w:basedOn w:val="1"/>
    <w:next w:val="1"/>
    <w:qFormat/>
    <w:uiPriority w:val="0"/>
    <w:pPr>
      <w:spacing w:beforeLines="50" w:afterLines="50"/>
      <w:jc w:val="center"/>
      <w:outlineLvl w:val="1"/>
    </w:pPr>
    <w:rPr>
      <w:rFonts w:eastAsia="黑体"/>
      <w:b/>
      <w:sz w:val="30"/>
      <w:szCs w:val="30"/>
    </w:rPr>
  </w:style>
  <w:style w:type="paragraph" w:customStyle="1" w:styleId="154">
    <w:name w:val="章节三"/>
    <w:basedOn w:val="141"/>
    <w:next w:val="141"/>
    <w:qFormat/>
    <w:uiPriority w:val="0"/>
    <w:pPr>
      <w:spacing w:beforeLines="50" w:afterLines="50" w:line="240" w:lineRule="auto"/>
      <w:ind w:firstLine="0" w:firstLineChars="0"/>
      <w:jc w:val="left"/>
      <w:outlineLvl w:val="2"/>
    </w:pPr>
    <w:rPr>
      <w:rFonts w:ascii="黑体" w:hAnsi="宋体" w:eastAsia="黑体"/>
      <w:b/>
    </w:rPr>
  </w:style>
  <w:style w:type="paragraph" w:customStyle="1" w:styleId="155">
    <w:name w:val="CM5"/>
    <w:basedOn w:val="147"/>
    <w:next w:val="147"/>
    <w:qFormat/>
    <w:uiPriority w:val="0"/>
    <w:pPr>
      <w:spacing w:line="180" w:lineRule="atLeast"/>
    </w:pPr>
    <w:rPr>
      <w:color w:val="auto"/>
    </w:rPr>
  </w:style>
  <w:style w:type="paragraph" w:customStyle="1" w:styleId="156">
    <w:name w:val="CM56"/>
    <w:basedOn w:val="147"/>
    <w:next w:val="147"/>
    <w:qFormat/>
    <w:uiPriority w:val="0"/>
    <w:rPr>
      <w:color w:val="auto"/>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8">
    <w:name w:val="封一"/>
    <w:basedOn w:val="141"/>
    <w:next w:val="141"/>
    <w:qFormat/>
    <w:uiPriority w:val="0"/>
    <w:pPr>
      <w:ind w:firstLine="0" w:firstLineChars="0"/>
      <w:jc w:val="center"/>
    </w:pPr>
    <w:rPr>
      <w:rFonts w:eastAsia="黑体"/>
      <w:b/>
      <w:sz w:val="84"/>
      <w:szCs w:val="84"/>
    </w:rPr>
  </w:style>
  <w:style w:type="paragraph" w:customStyle="1" w:styleId="15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160">
    <w:name w:val="List Paragraph"/>
    <w:basedOn w:val="1"/>
    <w:qFormat/>
    <w:uiPriority w:val="34"/>
    <w:pPr>
      <w:ind w:firstLine="420" w:firstLineChars="200"/>
    </w:pPr>
    <w:rPr>
      <w:szCs w:val="20"/>
    </w:rPr>
  </w:style>
  <w:style w:type="paragraph" w:customStyle="1" w:styleId="16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2">
    <w:name w:val="tc"/>
    <w:basedOn w:val="1"/>
    <w:qFormat/>
    <w:uiPriority w:val="0"/>
    <w:pPr>
      <w:widowControl/>
      <w:spacing w:before="30"/>
      <w:jc w:val="center"/>
    </w:pPr>
    <w:rPr>
      <w:rFonts w:ascii="黑体" w:hAnsi="宋体" w:eastAsia="黑体"/>
      <w:color w:val="000000"/>
      <w:kern w:val="0"/>
      <w:sz w:val="36"/>
      <w:szCs w:val="36"/>
    </w:rPr>
  </w:style>
  <w:style w:type="paragraph" w:customStyle="1" w:styleId="163">
    <w:name w:val="批注主题1"/>
    <w:basedOn w:val="18"/>
    <w:next w:val="18"/>
    <w:qFormat/>
    <w:uiPriority w:val="0"/>
    <w:rPr>
      <w:b/>
      <w:bCs/>
    </w:rPr>
  </w:style>
  <w:style w:type="paragraph" w:customStyle="1" w:styleId="164">
    <w:name w:val="批注框文本1"/>
    <w:basedOn w:val="1"/>
    <w:qFormat/>
    <w:uiPriority w:val="0"/>
    <w:rPr>
      <w:sz w:val="18"/>
      <w:szCs w:val="18"/>
    </w:rPr>
  </w:style>
  <w:style w:type="paragraph" w:customStyle="1" w:styleId="165">
    <w:name w:val="Char Char Char Char1 Char Char"/>
    <w:basedOn w:val="1"/>
    <w:qFormat/>
    <w:uiPriority w:val="0"/>
    <w:pPr>
      <w:spacing w:line="360" w:lineRule="auto"/>
      <w:ind w:firstLine="200" w:firstLineChars="200"/>
      <w:jc w:val="center"/>
    </w:pPr>
    <w:rPr>
      <w:kern w:val="10"/>
      <w:szCs w:val="20"/>
    </w:rPr>
  </w:style>
  <w:style w:type="paragraph" w:customStyle="1" w:styleId="166">
    <w:name w:val="CM3"/>
    <w:basedOn w:val="147"/>
    <w:next w:val="147"/>
    <w:qFormat/>
    <w:uiPriority w:val="0"/>
    <w:rPr>
      <w:color w:val="auto"/>
    </w:rPr>
  </w:style>
  <w:style w:type="paragraph" w:customStyle="1" w:styleId="167">
    <w:name w:val="CM7"/>
    <w:basedOn w:val="147"/>
    <w:next w:val="147"/>
    <w:qFormat/>
    <w:uiPriority w:val="0"/>
    <w:pPr>
      <w:spacing w:line="191" w:lineRule="atLeast"/>
    </w:pPr>
    <w:rPr>
      <w:color w:val="auto"/>
    </w:rPr>
  </w:style>
  <w:style w:type="paragraph" w:customStyle="1" w:styleId="168">
    <w:name w:val="xb"/>
    <w:basedOn w:val="1"/>
    <w:qFormat/>
    <w:uiPriority w:val="0"/>
    <w:pPr>
      <w:widowControl/>
      <w:spacing w:before="30"/>
      <w:jc w:val="center"/>
    </w:pPr>
    <w:rPr>
      <w:rFonts w:ascii="方正书宋简体" w:hAnsi="宋体" w:eastAsia="方正书宋简体"/>
      <w:color w:val="000000"/>
      <w:kern w:val="0"/>
      <w:szCs w:val="21"/>
    </w:rPr>
  </w:style>
  <w:style w:type="paragraph" w:customStyle="1" w:styleId="169">
    <w:name w:val="文二"/>
    <w:basedOn w:val="1"/>
    <w:qFormat/>
    <w:uiPriority w:val="0"/>
    <w:pPr>
      <w:jc w:val="left"/>
    </w:pPr>
    <w:rPr>
      <w:rFonts w:ascii="宋体" w:hAnsi="宋体"/>
      <w:szCs w:val="21"/>
    </w:rPr>
  </w:style>
  <w:style w:type="paragraph" w:customStyle="1" w:styleId="170">
    <w:name w:val="样式1"/>
    <w:basedOn w:val="1"/>
    <w:qFormat/>
    <w:uiPriority w:val="0"/>
    <w:rPr>
      <w:szCs w:val="20"/>
    </w:rPr>
  </w:style>
  <w:style w:type="paragraph" w:customStyle="1" w:styleId="17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2">
    <w:name w:val="样式 标题 3 + (中文) 黑体 小四 非加粗 段前: 7.8 磅 段后: 0 磅 行距: 固定值 20 磅"/>
    <w:basedOn w:val="8"/>
    <w:qFormat/>
    <w:uiPriority w:val="0"/>
    <w:pPr>
      <w:spacing w:before="156" w:after="156" w:line="400" w:lineRule="exact"/>
    </w:pPr>
    <w:rPr>
      <w:rFonts w:ascii="宋体" w:hAnsi="宋体" w:eastAsia="黑体" w:cs="宋体"/>
      <w:bCs w:val="0"/>
      <w:sz w:val="36"/>
      <w:szCs w:val="20"/>
    </w:rPr>
  </w:style>
  <w:style w:type="paragraph" w:customStyle="1" w:styleId="173">
    <w:name w:val="_Style 1"/>
    <w:basedOn w:val="1"/>
    <w:qFormat/>
    <w:uiPriority w:val="34"/>
    <w:pPr>
      <w:ind w:firstLine="420" w:firstLineChars="200"/>
    </w:pPr>
    <w:rPr>
      <w:szCs w:val="20"/>
    </w:rPr>
  </w:style>
  <w:style w:type="paragraph" w:customStyle="1" w:styleId="174">
    <w:name w:val="封四"/>
    <w:basedOn w:val="141"/>
    <w:next w:val="141"/>
    <w:qFormat/>
    <w:uiPriority w:val="0"/>
    <w:pPr>
      <w:jc w:val="left"/>
    </w:pPr>
    <w:rPr>
      <w:sz w:val="30"/>
      <w:szCs w:val="30"/>
    </w:rPr>
  </w:style>
  <w:style w:type="paragraph" w:customStyle="1" w:styleId="175">
    <w:name w:val="Char Char Char Char Char Char"/>
    <w:basedOn w:val="1"/>
    <w:qFormat/>
    <w:uiPriority w:val="0"/>
    <w:pPr>
      <w:widowControl/>
      <w:spacing w:after="160" w:line="240" w:lineRule="exact"/>
      <w:jc w:val="left"/>
    </w:pPr>
    <w:rPr>
      <w:kern w:val="0"/>
      <w:szCs w:val="20"/>
    </w:rPr>
  </w:style>
  <w:style w:type="paragraph" w:customStyle="1" w:styleId="176">
    <w:name w:val="发文落款"/>
    <w:basedOn w:val="177"/>
    <w:qFormat/>
    <w:uiPriority w:val="0"/>
    <w:pPr>
      <w:ind w:left="4094" w:right="607" w:firstLine="0"/>
      <w:jc w:val="center"/>
    </w:pPr>
  </w:style>
  <w:style w:type="paragraph" w:customStyle="1" w:styleId="17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8">
    <w:name w:val="Char Char1 Char Char"/>
    <w:basedOn w:val="1"/>
    <w:qFormat/>
    <w:uiPriority w:val="0"/>
    <w:rPr>
      <w:rFonts w:ascii="Tahoma" w:hAnsi="Tahoma" w:cs="宋体"/>
      <w:kern w:val="0"/>
      <w:sz w:val="24"/>
      <w:szCs w:val="20"/>
    </w:rPr>
  </w:style>
  <w:style w:type="paragraph" w:styleId="17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0">
    <w:name w:val="公文抬头"/>
    <w:basedOn w:val="7"/>
    <w:qFormat/>
    <w:uiPriority w:val="0"/>
    <w:pPr>
      <w:ind w:firstLine="0"/>
    </w:pPr>
    <w:rPr>
      <w:rFonts w:ascii="仿宋_GB2312" w:eastAsia="仿宋_GB2312"/>
      <w:sz w:val="30"/>
      <w:szCs w:val="24"/>
    </w:rPr>
  </w:style>
  <w:style w:type="paragraph" w:customStyle="1" w:styleId="181">
    <w:name w:val="文书"/>
    <w:basedOn w:val="1"/>
    <w:qFormat/>
    <w:uiPriority w:val="0"/>
    <w:pPr>
      <w:ind w:firstLine="560" w:firstLineChars="200"/>
    </w:pPr>
    <w:rPr>
      <w:sz w:val="28"/>
      <w:szCs w:val="24"/>
    </w:rPr>
  </w:style>
  <w:style w:type="paragraph" w:customStyle="1" w:styleId="182">
    <w:name w:val="Char Char Char Char"/>
    <w:basedOn w:val="1"/>
    <w:qFormat/>
    <w:uiPriority w:val="0"/>
    <w:rPr>
      <w:sz w:val="30"/>
      <w:szCs w:val="24"/>
    </w:rPr>
  </w:style>
  <w:style w:type="paragraph" w:customStyle="1" w:styleId="183">
    <w:name w:val="Char11"/>
    <w:basedOn w:val="1"/>
    <w:qFormat/>
    <w:uiPriority w:val="0"/>
    <w:pPr>
      <w:spacing w:line="360" w:lineRule="auto"/>
      <w:jc w:val="center"/>
    </w:pPr>
    <w:rPr>
      <w:rFonts w:eastAsia="仿宋_GB2312"/>
      <w:b/>
      <w:sz w:val="32"/>
      <w:szCs w:val="24"/>
    </w:rPr>
  </w:style>
  <w:style w:type="paragraph" w:customStyle="1" w:styleId="184">
    <w:name w:val="CM37"/>
    <w:basedOn w:val="147"/>
    <w:next w:val="147"/>
    <w:qFormat/>
    <w:uiPriority w:val="0"/>
    <w:rPr>
      <w:color w:val="auto"/>
    </w:rPr>
  </w:style>
  <w:style w:type="paragraph" w:customStyle="1" w:styleId="185">
    <w:name w:val="文提"/>
    <w:basedOn w:val="141"/>
    <w:qFormat/>
    <w:uiPriority w:val="0"/>
    <w:pPr>
      <w:ind w:firstLine="0" w:firstLineChars="0"/>
    </w:pPr>
    <w:rPr>
      <w:rFonts w:eastAsia="黑体" w:cs="宋体"/>
      <w:b/>
    </w:rPr>
  </w:style>
  <w:style w:type="paragraph" w:customStyle="1" w:styleId="186">
    <w:name w:val="CM60"/>
    <w:basedOn w:val="147"/>
    <w:next w:val="147"/>
    <w:qFormat/>
    <w:uiPriority w:val="0"/>
    <w:rPr>
      <w:color w:val="auto"/>
    </w:rPr>
  </w:style>
  <w:style w:type="paragraph" w:customStyle="1" w:styleId="187">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188">
    <w:name w:val="Char1"/>
    <w:basedOn w:val="1"/>
    <w:qFormat/>
    <w:uiPriority w:val="0"/>
    <w:pPr>
      <w:numPr>
        <w:ilvl w:val="0"/>
        <w:numId w:val="1"/>
      </w:numPr>
    </w:pPr>
    <w:rPr>
      <w:sz w:val="24"/>
      <w:szCs w:val="24"/>
    </w:rPr>
  </w:style>
  <w:style w:type="paragraph" w:customStyle="1" w:styleId="189">
    <w:name w:val="CM2"/>
    <w:basedOn w:val="147"/>
    <w:next w:val="147"/>
    <w:qFormat/>
    <w:uiPriority w:val="0"/>
    <w:pPr>
      <w:spacing w:line="188" w:lineRule="atLeast"/>
    </w:pPr>
    <w:rPr>
      <w:color w:val="auto"/>
    </w:rPr>
  </w:style>
  <w:style w:type="paragraph" w:customStyle="1" w:styleId="190">
    <w:name w:val="正题"/>
    <w:basedOn w:val="141"/>
    <w:next w:val="141"/>
    <w:qFormat/>
    <w:uiPriority w:val="0"/>
    <w:pPr>
      <w:ind w:firstLine="0" w:firstLineChars="0"/>
      <w:jc w:val="center"/>
    </w:pPr>
    <w:rPr>
      <w:rFonts w:eastAsia="黑体"/>
      <w:b/>
      <w:sz w:val="36"/>
      <w:szCs w:val="36"/>
    </w:rPr>
  </w:style>
  <w:style w:type="paragraph" w:customStyle="1" w:styleId="191">
    <w:name w:val="封二"/>
    <w:basedOn w:val="141"/>
    <w:next w:val="141"/>
    <w:qFormat/>
    <w:uiPriority w:val="0"/>
    <w:pPr>
      <w:ind w:firstLine="0" w:firstLineChars="0"/>
      <w:jc w:val="center"/>
    </w:pPr>
    <w:rPr>
      <w:rFonts w:eastAsia="黑体"/>
      <w:b/>
      <w:sz w:val="36"/>
      <w:szCs w:val="36"/>
    </w:rPr>
  </w:style>
  <w:style w:type="paragraph" w:customStyle="1" w:styleId="192">
    <w:name w:val="表头"/>
    <w:basedOn w:val="1"/>
    <w:qFormat/>
    <w:uiPriority w:val="0"/>
    <w:pPr>
      <w:spacing w:line="360" w:lineRule="auto"/>
      <w:jc w:val="center"/>
    </w:pPr>
    <w:rPr>
      <w:rFonts w:ascii="黑体" w:eastAsia="黑体"/>
      <w:kern w:val="0"/>
      <w:sz w:val="24"/>
      <w:szCs w:val="20"/>
    </w:rPr>
  </w:style>
  <w:style w:type="paragraph" w:customStyle="1" w:styleId="19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SUPCON</Company>
  <Pages>16</Pages>
  <Words>763</Words>
  <Characters>4351</Characters>
  <Lines>36</Lines>
  <Paragraphs>10</Paragraphs>
  <TotalTime>21</TotalTime>
  <ScaleCrop>false</ScaleCrop>
  <LinksUpToDate>false</LinksUpToDate>
  <CharactersWithSpaces>5104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2019-10-08T03:32:00Z</dcterms:created>
  <dc:creator>Administrator</dc:creator>
  <cp:lastModifiedBy>工程部</cp:lastModifiedBy>
  <cp:lastPrinted>2022-01-25T07:46:19Z</cp:lastPrinted>
  <dcterms:modified xsi:type="dcterms:W3CDTF">2022-01-25T07:48:10Z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77772A2F2DC64A598A912720EEFDB87C</vt:lpwstr>
  </property>
</Properties>
</file>