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Times New Roman" w:eastAsia="黑体"/>
          <w:sz w:val="36"/>
          <w:szCs w:val="36"/>
          <w:lang w:val="en-US" w:eastAsia="zh-CN"/>
        </w:rPr>
      </w:pPr>
      <w:r>
        <w:rPr>
          <w:rFonts w:hint="eastAsia" w:ascii="黑体" w:hAnsi="Times New Roman" w:eastAsia="黑体"/>
          <w:sz w:val="52"/>
          <w:szCs w:val="52"/>
          <w:u w:val="single"/>
          <w:lang w:val="en-US" w:eastAsia="zh-CN"/>
        </w:rPr>
        <w:t>南沙天后宫绿化保洁服务项目</w: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62336;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xFoHHSAAAA&#10;BwEAAA8AAAAAAAAAAQAgAAAAIgAAAGRycy9kb3ducmV2LnhtbFBLAQIUABQAAAAIAIdO4kAemGBC&#10;6gEAALYDAAAOAAAAAAAAAAEAIAAAACEBAABkcnMvZTJvRG9jLnhtbFBLBQYAAAAABgAGAFkBAAB9&#10;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邀请招标文件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3360;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BX4t0QAAAAQB&#10;AAAPAAAAAAAAAAEAIAAAACIAAABkcnMvZG93bnJldi54bWxQSwECFAAUAAAACACHTuJAtUxlG+kB&#10;AAC2AwAADgAAAAAAAAABACAAAAAgAQAAZHJzL2Uyb0RvYy54bWxQSwUGAAAAAAYABgBZAQAAewUA&#10;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rPr>
          <w:rFonts w:ascii="黑体" w:hAnsi="Times New Roman" w:eastAsia="黑体"/>
          <w:b/>
          <w:bCs/>
          <w:kern w:val="44"/>
          <w:sz w:val="44"/>
          <w:szCs w:val="44"/>
        </w:rPr>
      </w:pPr>
      <w:r>
        <w:rPr>
          <w:rFonts w:hint="eastAsia" w:ascii="黑体" w:hAnsi="Times New Roman" w:eastAsia="黑体"/>
          <w:b/>
          <w:bCs/>
          <w:kern w:val="44"/>
          <w:sz w:val="44"/>
          <w:szCs w:val="44"/>
        </w:rPr>
        <w:t>广州南沙</w:t>
      </w:r>
      <w:r>
        <w:rPr>
          <w:rFonts w:hint="eastAsia" w:ascii="黑体" w:hAnsi="Times New Roman" w:eastAsia="黑体"/>
          <w:b/>
          <w:bCs/>
          <w:kern w:val="44"/>
          <w:sz w:val="44"/>
          <w:szCs w:val="44"/>
          <w:lang w:val="en-US" w:eastAsia="zh-CN"/>
        </w:rPr>
        <w:t>旅游发展</w:t>
      </w:r>
      <w:r>
        <w:rPr>
          <w:rFonts w:hint="eastAsia" w:ascii="黑体" w:hAnsi="Times New Roman" w:eastAsia="黑体"/>
          <w:b/>
          <w:bCs/>
          <w:kern w:val="44"/>
          <w:sz w:val="44"/>
          <w:szCs w:val="44"/>
        </w:rPr>
        <w:t>有限公司</w:t>
      </w:r>
    </w:p>
    <w:p>
      <w:pPr>
        <w:pStyle w:val="2"/>
        <w:ind w:firstLine="3092" w:firstLineChars="700"/>
        <w:rPr>
          <w:rFonts w:hint="default"/>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黑体" w:hAnsi="Times New Roman" w:eastAsia="黑体"/>
          <w:lang w:val="en-US" w:eastAsia="zh-CN"/>
        </w:rPr>
        <w:t>2022</w:t>
      </w:r>
      <w:r>
        <w:rPr>
          <w:rFonts w:hint="eastAsia" w:ascii="黑体" w:hAnsi="Times New Roman" w:eastAsia="黑体"/>
        </w:rPr>
        <w:t>年</w:t>
      </w:r>
      <w:r>
        <w:rPr>
          <w:rFonts w:hint="eastAsia" w:ascii="黑体" w:hAnsi="Times New Roman" w:eastAsia="黑体"/>
          <w:lang w:val="en-US" w:eastAsia="zh-CN"/>
        </w:rPr>
        <w:t xml:space="preserve">4月 </w:t>
      </w:r>
    </w:p>
    <w:p>
      <w:pPr>
        <w:spacing w:line="580" w:lineRule="exact"/>
        <w:jc w:val="center"/>
        <w:rPr>
          <w:rFonts w:hint="eastAsia" w:ascii="方正小标宋简体" w:hAnsi="华文仿宋" w:eastAsia="方正小标宋简体"/>
          <w:sz w:val="36"/>
          <w:szCs w:val="36"/>
          <w:lang w:val="en-US" w:eastAsia="zh-CN"/>
        </w:rPr>
      </w:pPr>
      <w:bookmarkStart w:id="9" w:name="_GoBack"/>
      <w:bookmarkEnd w:id="9"/>
      <w:r>
        <w:rPr>
          <w:rFonts w:hint="eastAsia" w:ascii="方正小标宋简体" w:hAnsi="华文仿宋" w:eastAsia="方正小标宋简体"/>
          <w:sz w:val="36"/>
          <w:szCs w:val="36"/>
          <w:lang w:val="en-US" w:eastAsia="zh-CN"/>
        </w:rPr>
        <w:t>南沙天后宫绿化保洁服务项目</w:t>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邀请招标文件</w:t>
      </w:r>
    </w:p>
    <w:p>
      <w:pPr>
        <w:widowControl/>
        <w:jc w:val="left"/>
        <w:rPr>
          <w:rFonts w:ascii="仿宋_GB2312" w:hAnsi="仿宋_GB2312" w:eastAsia="仿宋_GB2312" w:cs="仿宋_GB2312"/>
          <w:color w:val="000000"/>
          <w:kern w:val="0"/>
          <w:sz w:val="32"/>
          <w:szCs w:val="32"/>
          <w:shd w:val="clear" w:color="auto" w:fill="FFFFFF"/>
          <w:lang w:bidi="ar"/>
        </w:rPr>
      </w:pPr>
    </w:p>
    <w:p>
      <w:pPr>
        <w:widowControl/>
        <w:ind w:firstLine="640" w:firstLineChars="200"/>
        <w:jc w:val="left"/>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招标人：</w:t>
      </w:r>
      <w:r>
        <w:rPr>
          <w:rFonts w:hint="eastAsia" w:ascii="仿宋_GB2312" w:hAnsi="仿宋_GB2312" w:eastAsia="仿宋_GB2312" w:cs="仿宋_GB2312"/>
          <w:color w:val="000000"/>
          <w:kern w:val="0"/>
          <w:sz w:val="32"/>
          <w:szCs w:val="32"/>
          <w:shd w:val="clear" w:color="auto" w:fill="FFFFFF"/>
          <w:lang w:val="en-US" w:eastAsia="zh-CN" w:bidi="ar"/>
        </w:rPr>
        <w:t>广州南沙旅游发展有限公司</w:t>
      </w:r>
    </w:p>
    <w:p>
      <w:pPr>
        <w:widowControl/>
        <w:shd w:val="clear" w:color="auto" w:fill="FFFFFF"/>
        <w:spacing w:line="520" w:lineRule="atLeast"/>
        <w:ind w:firstLine="640" w:firstLineChars="200"/>
        <w:jc w:val="left"/>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招标项目名称：</w:t>
      </w:r>
      <w:r>
        <w:rPr>
          <w:rFonts w:hint="eastAsia" w:ascii="仿宋_GB2312" w:hAnsi="仿宋_GB2312" w:eastAsia="仿宋_GB2312" w:cs="仿宋_GB2312"/>
          <w:color w:val="000000"/>
          <w:kern w:val="0"/>
          <w:sz w:val="32"/>
          <w:szCs w:val="32"/>
          <w:shd w:val="clear" w:color="auto" w:fill="FFFFFF"/>
          <w:lang w:val="en-US" w:eastAsia="zh-CN" w:bidi="ar"/>
        </w:rPr>
        <w:t>南沙天后宫绿化保洁服务项目</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招标方式：邀请招标</w:t>
      </w:r>
    </w:p>
    <w:p>
      <w:pPr>
        <w:widowControl/>
        <w:shd w:val="clear" w:color="auto" w:fill="FFFFFF"/>
        <w:spacing w:line="520" w:lineRule="atLeast"/>
        <w:ind w:firstLine="640" w:firstLineChars="200"/>
        <w:jc w:val="left"/>
        <w:rPr>
          <w:rFonts w:hint="eastAsia" w:ascii="仿宋_GB2312" w:hAnsi="仿宋_GB2312" w:eastAsia="仿宋_GB2312" w:cs="仿宋_GB2312"/>
          <w:color w:val="777777"/>
          <w:sz w:val="32"/>
          <w:szCs w:val="32"/>
          <w:u w:val="single"/>
          <w:lang w:eastAsia="zh-CN"/>
        </w:rPr>
      </w:pPr>
      <w:r>
        <w:rPr>
          <w:rFonts w:hint="eastAsia" w:ascii="仿宋_GB2312" w:hAnsi="仿宋_GB2312" w:eastAsia="仿宋_GB2312" w:cs="仿宋_GB2312"/>
          <w:color w:val="000000"/>
          <w:kern w:val="0"/>
          <w:sz w:val="32"/>
          <w:szCs w:val="32"/>
          <w:shd w:val="clear" w:color="auto" w:fill="FFFFFF"/>
          <w:lang w:bidi="ar"/>
        </w:rPr>
        <w:t>评审办法：</w:t>
      </w:r>
      <w:r>
        <w:rPr>
          <w:rFonts w:hint="eastAsia" w:ascii="仿宋_GB2312" w:hAnsi="仿宋_GB2312" w:eastAsia="仿宋_GB2312" w:cs="仿宋_GB2312"/>
          <w:sz w:val="32"/>
          <w:szCs w:val="32"/>
          <w:u w:val="single"/>
          <w:lang w:val="en-US" w:eastAsia="zh-CN"/>
        </w:rPr>
        <w:t>综合评分法</w:t>
      </w:r>
    </w:p>
    <w:p>
      <w:pPr>
        <w:widowControl/>
        <w:shd w:val="clear" w:color="auto" w:fill="FFFFFF"/>
        <w:spacing w:line="520" w:lineRule="atLeast"/>
        <w:ind w:firstLine="640" w:firstLineChars="200"/>
        <w:jc w:val="left"/>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招标文件的获取:自行在</w:t>
      </w:r>
      <w:r>
        <w:rPr>
          <w:rFonts w:hint="eastAsia" w:ascii="仿宋_GB2312" w:hAnsi="仿宋_GB2312" w:eastAsia="仿宋_GB2312" w:cs="仿宋_GB2312"/>
          <w:color w:val="000000"/>
          <w:kern w:val="0"/>
          <w:sz w:val="32"/>
          <w:szCs w:val="32"/>
          <w:shd w:val="clear" w:color="auto" w:fill="FFFFFF"/>
          <w:lang w:eastAsia="zh-CN" w:bidi="ar"/>
        </w:rPr>
        <w:t>广州南沙资产经营集团有限公司</w:t>
      </w:r>
      <w:r>
        <w:rPr>
          <w:rFonts w:hint="eastAsia" w:ascii="仿宋_GB2312" w:hAnsi="仿宋_GB2312" w:eastAsia="仿宋_GB2312" w:cs="仿宋_GB2312"/>
          <w:color w:val="000000"/>
          <w:kern w:val="0"/>
          <w:sz w:val="32"/>
          <w:szCs w:val="32"/>
          <w:shd w:val="clear" w:color="auto" w:fill="FFFFFF"/>
          <w:lang w:bidi="ar"/>
        </w:rPr>
        <w:t>网</w:t>
      </w:r>
      <w:r>
        <w:rPr>
          <w:rFonts w:hint="eastAsia" w:ascii="仿宋_GB2312" w:hAnsi="仿宋_GB2312" w:eastAsia="仿宋_GB2312" w:cs="仿宋_GB2312"/>
          <w:color w:val="000000"/>
          <w:kern w:val="0"/>
          <w:sz w:val="32"/>
          <w:szCs w:val="32"/>
          <w:highlight w:val="none"/>
          <w:shd w:val="clear" w:color="auto" w:fill="FFFFFF"/>
          <w:lang w:bidi="ar"/>
        </w:rPr>
        <w:t>站下载（http://www.gnao.com.cn/）</w:t>
      </w:r>
      <w:r>
        <w:rPr>
          <w:rFonts w:hint="eastAsia" w:ascii="仿宋_GB2312" w:hAnsi="仿宋_GB2312" w:eastAsia="仿宋_GB2312" w:cs="仿宋_GB2312"/>
          <w:color w:val="000000"/>
          <w:kern w:val="0"/>
          <w:sz w:val="32"/>
          <w:szCs w:val="32"/>
          <w:highlight w:val="none"/>
          <w:shd w:val="clear" w:color="auto" w:fill="FFFFFF"/>
          <w:lang w:eastAsia="zh-CN" w:bidi="ar"/>
        </w:rPr>
        <w:t>。</w:t>
      </w:r>
    </w:p>
    <w:p>
      <w:pPr>
        <w:widowControl/>
        <w:shd w:val="clear" w:color="auto" w:fill="FFFFFF"/>
        <w:spacing w:line="520" w:lineRule="atLeast"/>
        <w:ind w:firstLine="640" w:firstLineChars="200"/>
        <w:jc w:val="left"/>
        <w:rPr>
          <w:rFonts w:hint="eastAsia"/>
          <w:lang w:eastAsia="zh-CN"/>
        </w:rPr>
      </w:pPr>
      <w:r>
        <w:rPr>
          <w:rFonts w:hint="eastAsia" w:ascii="仿宋_GB2312" w:hAnsi="仿宋_GB2312" w:eastAsia="仿宋_GB2312" w:cs="仿宋_GB2312"/>
          <w:color w:val="000000"/>
          <w:kern w:val="0"/>
          <w:sz w:val="32"/>
          <w:szCs w:val="32"/>
          <w:highlight w:val="none"/>
          <w:shd w:val="clear" w:color="auto" w:fill="FFFFFF"/>
          <w:lang w:val="en-US" w:eastAsia="zh-CN" w:bidi="ar"/>
        </w:rPr>
        <w:t>投标文件提交时间</w:t>
      </w:r>
      <w:r>
        <w:rPr>
          <w:rFonts w:hint="eastAsia" w:ascii="仿宋_GB2312" w:hAnsi="仿宋_GB2312" w:eastAsia="仿宋_GB2312" w:cs="仿宋_GB2312"/>
          <w:color w:val="000000"/>
          <w:kern w:val="0"/>
          <w:sz w:val="32"/>
          <w:szCs w:val="32"/>
          <w:highlight w:val="none"/>
          <w:shd w:val="clear" w:color="auto" w:fill="FFFFFF"/>
          <w:lang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2022年4月14日9:00时</w:t>
      </w:r>
      <w:r>
        <w:rPr>
          <w:rFonts w:hint="eastAsia" w:ascii="仿宋_GB2312" w:hAnsi="仿宋_GB2312" w:eastAsia="仿宋_GB2312" w:cs="仿宋_GB2312"/>
          <w:color w:val="000000"/>
          <w:kern w:val="0"/>
          <w:sz w:val="32"/>
          <w:szCs w:val="32"/>
          <w:highlight w:val="none"/>
          <w:shd w:val="clear" w:color="auto" w:fill="FFFFFF"/>
          <w:lang w:bidi="ar"/>
        </w:rPr>
        <w:t>前</w:t>
      </w:r>
      <w:r>
        <w:rPr>
          <w:rFonts w:hint="eastAsia" w:ascii="仿宋_GB2312" w:hAnsi="仿宋_GB2312" w:eastAsia="仿宋_GB2312" w:cs="仿宋_GB2312"/>
          <w:color w:val="000000"/>
          <w:kern w:val="0"/>
          <w:sz w:val="32"/>
          <w:szCs w:val="32"/>
          <w:highlight w:val="none"/>
          <w:shd w:val="clear" w:color="auto" w:fill="FFFFFF"/>
          <w:lang w:eastAsia="zh-CN" w:bidi="ar"/>
        </w:rPr>
        <w:t>；</w:t>
      </w:r>
    </w:p>
    <w:p>
      <w:pPr>
        <w:widowControl/>
        <w:shd w:val="clear" w:color="auto" w:fill="FFFFFF"/>
        <w:spacing w:line="520" w:lineRule="atLeast"/>
        <w:ind w:firstLine="640" w:firstLineChars="200"/>
        <w:jc w:val="left"/>
        <w:rPr>
          <w:rFonts w:hint="eastAsia"/>
          <w:lang w:eastAsia="zh-CN"/>
        </w:rPr>
      </w:pPr>
      <w:r>
        <w:rPr>
          <w:rFonts w:hint="eastAsia" w:ascii="仿宋_GB2312" w:hAnsi="仿宋_GB2312" w:eastAsia="仿宋_GB2312" w:cs="仿宋_GB2312"/>
          <w:color w:val="000000"/>
          <w:kern w:val="0"/>
          <w:sz w:val="32"/>
          <w:szCs w:val="32"/>
          <w:highlight w:val="none"/>
          <w:shd w:val="clear" w:color="auto" w:fill="FFFFFF"/>
          <w:lang w:val="en-US" w:eastAsia="zh-CN" w:bidi="ar"/>
        </w:rPr>
        <w:t>投标保证金缴纳截止时间</w:t>
      </w:r>
      <w:r>
        <w:rPr>
          <w:rFonts w:hint="eastAsia" w:ascii="仿宋_GB2312" w:hAnsi="仿宋_GB2312" w:eastAsia="仿宋_GB2312" w:cs="仿宋_GB2312"/>
          <w:color w:val="000000"/>
          <w:kern w:val="0"/>
          <w:sz w:val="32"/>
          <w:szCs w:val="32"/>
          <w:highlight w:val="none"/>
          <w:shd w:val="clear" w:color="auto" w:fill="FFFFFF"/>
          <w:lang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2022年4月13日17:00时</w:t>
      </w:r>
      <w:r>
        <w:rPr>
          <w:rFonts w:hint="eastAsia" w:ascii="仿宋_GB2312" w:hAnsi="仿宋_GB2312" w:eastAsia="仿宋_GB2312" w:cs="仿宋_GB2312"/>
          <w:color w:val="000000"/>
          <w:kern w:val="0"/>
          <w:sz w:val="32"/>
          <w:szCs w:val="32"/>
          <w:highlight w:val="none"/>
          <w:shd w:val="clear" w:color="auto" w:fill="FFFFFF"/>
          <w:lang w:eastAsia="zh-CN" w:bidi="ar"/>
        </w:rPr>
        <w:t>；</w:t>
      </w:r>
    </w:p>
    <w:p>
      <w:pPr>
        <w:widowControl/>
        <w:shd w:val="clear" w:color="auto" w:fill="FFFFFF"/>
        <w:spacing w:line="520" w:lineRule="atLeast"/>
        <w:ind w:firstLine="640" w:firstLineChars="200"/>
        <w:jc w:val="left"/>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eastAsia="zh-CN" w:bidi="ar"/>
        </w:rPr>
        <w:t>文件提交地点：</w:t>
      </w:r>
      <w:r>
        <w:rPr>
          <w:rFonts w:hint="eastAsia" w:ascii="仿宋_GB2312" w:hAnsi="仿宋_GB2312" w:eastAsia="仿宋_GB2312" w:cs="仿宋_GB2312"/>
          <w:color w:val="000000"/>
          <w:kern w:val="0"/>
          <w:sz w:val="32"/>
          <w:szCs w:val="32"/>
          <w:highlight w:val="none"/>
          <w:shd w:val="clear" w:color="auto" w:fill="FFFFFF"/>
          <w:lang w:val="en-US" w:eastAsia="zh-CN" w:bidi="ar"/>
        </w:rPr>
        <w:t>广州市南沙区海滨路171号18楼1807房</w:t>
      </w:r>
      <w:r>
        <w:rPr>
          <w:rFonts w:hint="eastAsia" w:ascii="仿宋_GB2312" w:hAnsi="仿宋_GB2312" w:eastAsia="仿宋_GB2312" w:cs="仿宋_GB2312"/>
          <w:color w:val="000000"/>
          <w:kern w:val="0"/>
          <w:sz w:val="32"/>
          <w:szCs w:val="32"/>
          <w:highlight w:val="none"/>
          <w:shd w:val="clear" w:color="auto" w:fill="FFFFFF"/>
          <w:lang w:bidi="ar"/>
        </w:rPr>
        <w:t>，联系人：</w:t>
      </w:r>
      <w:r>
        <w:rPr>
          <w:rFonts w:hint="eastAsia" w:ascii="仿宋_GB2312" w:hAnsi="仿宋_GB2312" w:eastAsia="仿宋_GB2312" w:cs="仿宋_GB2312"/>
          <w:color w:val="000000"/>
          <w:kern w:val="0"/>
          <w:sz w:val="32"/>
          <w:szCs w:val="32"/>
          <w:highlight w:val="none"/>
          <w:shd w:val="clear" w:color="auto" w:fill="FFFFFF"/>
          <w:lang w:val="en-US" w:eastAsia="zh-CN" w:bidi="ar"/>
        </w:rPr>
        <w:t>黄先生</w:t>
      </w:r>
      <w:r>
        <w:rPr>
          <w:rFonts w:hint="eastAsia" w:ascii="仿宋_GB2312" w:hAnsi="仿宋_GB2312" w:eastAsia="仿宋_GB2312" w:cs="仿宋_GB2312"/>
          <w:color w:val="000000"/>
          <w:kern w:val="0"/>
          <w:sz w:val="32"/>
          <w:szCs w:val="32"/>
          <w:highlight w:val="none"/>
          <w:shd w:val="clear" w:color="auto" w:fill="FFFFFF"/>
          <w:lang w:bidi="ar"/>
        </w:rPr>
        <w:t>，电话：</w:t>
      </w:r>
      <w:r>
        <w:rPr>
          <w:rFonts w:hint="eastAsia" w:ascii="仿宋_GB2312" w:hAnsi="仿宋_GB2312" w:eastAsia="仿宋_GB2312" w:cs="仿宋_GB2312"/>
          <w:color w:val="000000"/>
          <w:kern w:val="0"/>
          <w:sz w:val="32"/>
          <w:szCs w:val="32"/>
          <w:highlight w:val="none"/>
          <w:shd w:val="clear" w:color="auto" w:fill="FFFFFF"/>
          <w:lang w:val="en-US" w:eastAsia="zh-CN" w:bidi="ar"/>
        </w:rPr>
        <w:t>13922245825</w:t>
      </w:r>
      <w:r>
        <w:rPr>
          <w:rFonts w:hint="eastAsia" w:ascii="仿宋_GB2312" w:hAnsi="仿宋_GB2312" w:eastAsia="仿宋_GB2312" w:cs="仿宋_GB2312"/>
          <w:color w:val="000000"/>
          <w:kern w:val="0"/>
          <w:sz w:val="32"/>
          <w:szCs w:val="32"/>
          <w:highlight w:val="none"/>
          <w:shd w:val="clear" w:color="auto" w:fill="FFFFFF"/>
          <w:lang w:bidi="ar"/>
        </w:rPr>
        <w:t>。</w:t>
      </w:r>
    </w:p>
    <w:p>
      <w:pPr>
        <w:widowControl/>
        <w:shd w:val="clear" w:color="auto" w:fill="FFFFFF"/>
        <w:spacing w:line="520" w:lineRule="atLeast"/>
        <w:ind w:firstLine="640" w:firstLineChars="200"/>
        <w:jc w:val="left"/>
        <w:rPr>
          <w:rFonts w:hint="default"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bidi="ar"/>
        </w:rPr>
        <w:t>开标与评审日期：</w:t>
      </w:r>
      <w:r>
        <w:rPr>
          <w:rFonts w:hint="eastAsia" w:ascii="仿宋_GB2312" w:hAnsi="仿宋_GB2312" w:eastAsia="仿宋_GB2312" w:cs="仿宋_GB2312"/>
          <w:color w:val="000000"/>
          <w:kern w:val="0"/>
          <w:sz w:val="32"/>
          <w:szCs w:val="32"/>
          <w:highlight w:val="none"/>
          <w:shd w:val="clear" w:color="auto" w:fill="FFFFFF"/>
          <w:lang w:val="en-US" w:eastAsia="zh-CN" w:bidi="ar"/>
        </w:rPr>
        <w:t xml:space="preserve">2022年4月14日9:30时。    </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开标地点：</w:t>
      </w:r>
      <w:r>
        <w:rPr>
          <w:rFonts w:hint="eastAsia" w:ascii="仿宋_GB2312" w:hAnsi="仿宋_GB2312" w:eastAsia="仿宋_GB2312" w:cs="仿宋_GB2312"/>
          <w:color w:val="000000"/>
          <w:kern w:val="0"/>
          <w:sz w:val="32"/>
          <w:szCs w:val="32"/>
          <w:highlight w:val="none"/>
          <w:shd w:val="clear" w:color="auto" w:fill="FFFFFF"/>
          <w:lang w:val="en-US" w:eastAsia="zh-CN" w:bidi="ar"/>
        </w:rPr>
        <w:t>广州市南沙区海滨路171号18楼1807房。</w:t>
      </w:r>
    </w:p>
    <w:p>
      <w:pPr>
        <w:widowControl/>
        <w:shd w:val="clear" w:color="auto" w:fill="FFFFFF"/>
        <w:spacing w:line="520" w:lineRule="atLeast"/>
        <w:ind w:firstLine="640" w:firstLineChars="200"/>
        <w:jc w:val="left"/>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投标份数：正本</w:t>
      </w:r>
      <w:r>
        <w:rPr>
          <w:rFonts w:hint="eastAsia" w:ascii="仿宋_GB2312" w:hAnsi="仿宋_GB2312" w:eastAsia="仿宋_GB2312" w:cs="仿宋_GB2312"/>
          <w:color w:val="000000"/>
          <w:kern w:val="0"/>
          <w:sz w:val="32"/>
          <w:szCs w:val="32"/>
          <w:highlight w:val="none"/>
          <w:shd w:val="clear" w:color="auto" w:fill="FFFFFF"/>
          <w:lang w:val="en-US" w:eastAsia="zh-CN" w:bidi="ar"/>
        </w:rPr>
        <w:t>1</w:t>
      </w:r>
      <w:r>
        <w:rPr>
          <w:rFonts w:hint="eastAsia" w:ascii="仿宋_GB2312" w:hAnsi="仿宋_GB2312" w:eastAsia="仿宋_GB2312" w:cs="仿宋_GB2312"/>
          <w:color w:val="000000"/>
          <w:kern w:val="0"/>
          <w:sz w:val="32"/>
          <w:szCs w:val="32"/>
          <w:highlight w:val="none"/>
          <w:shd w:val="clear" w:color="auto" w:fill="FFFFFF"/>
          <w:lang w:bidi="ar"/>
        </w:rPr>
        <w:t>份，副本</w:t>
      </w:r>
      <w:r>
        <w:rPr>
          <w:rFonts w:hint="eastAsia" w:ascii="仿宋_GB2312" w:hAnsi="仿宋_GB2312" w:eastAsia="仿宋_GB2312" w:cs="仿宋_GB2312"/>
          <w:color w:val="000000"/>
          <w:kern w:val="0"/>
          <w:sz w:val="32"/>
          <w:szCs w:val="32"/>
          <w:highlight w:val="none"/>
          <w:shd w:val="clear" w:color="auto" w:fill="FFFFFF"/>
          <w:lang w:val="en-US" w:eastAsia="zh-CN" w:bidi="ar"/>
        </w:rPr>
        <w:t>5</w:t>
      </w:r>
      <w:r>
        <w:rPr>
          <w:rFonts w:hint="eastAsia" w:ascii="仿宋_GB2312" w:hAnsi="仿宋_GB2312" w:eastAsia="仿宋_GB2312" w:cs="仿宋_GB2312"/>
          <w:color w:val="000000"/>
          <w:kern w:val="0"/>
          <w:sz w:val="32"/>
          <w:szCs w:val="32"/>
          <w:highlight w:val="none"/>
          <w:shd w:val="clear" w:color="auto" w:fill="FFFFFF"/>
          <w:lang w:bidi="ar"/>
        </w:rPr>
        <w:t>份。</w:t>
      </w:r>
    </w:p>
    <w:p>
      <w:pPr>
        <w:pStyle w:val="2"/>
        <w:rPr>
          <w:rFonts w:hint="eastAsia"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pPr>
    </w:p>
    <w:p>
      <w:pPr>
        <w:pStyle w:val="2"/>
      </w:pPr>
    </w:p>
    <w:p/>
    <w:p>
      <w:pPr>
        <w:widowControl/>
        <w:shd w:val="clear" w:color="auto" w:fill="FFFFFF"/>
        <w:spacing w:line="520" w:lineRule="atLeast"/>
        <w:jc w:val="left"/>
        <w:rPr>
          <w:rFonts w:hint="eastAsia"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hint="eastAsia" w:ascii="仿宋_GB2312" w:hAnsi="仿宋_GB2312" w:eastAsia="仿宋_GB2312" w:cs="仿宋_GB2312"/>
          <w:color w:val="777777"/>
          <w:sz w:val="32"/>
          <w:szCs w:val="32"/>
          <w:u w:val="single"/>
          <w:lang w:eastAsia="zh-CN"/>
        </w:rPr>
      </w:pPr>
      <w:r>
        <w:rPr>
          <w:rFonts w:hint="eastAsia" w:ascii="仿宋_GB2312" w:hAnsi="仿宋_GB2312" w:eastAsia="仿宋_GB2312" w:cs="仿宋_GB2312"/>
          <w:color w:val="000000"/>
          <w:kern w:val="0"/>
          <w:sz w:val="32"/>
          <w:szCs w:val="32"/>
          <w:u w:val="single"/>
          <w:shd w:val="clear" w:color="auto" w:fill="FFFFFF"/>
          <w:lang w:bidi="ar"/>
        </w:rPr>
        <w:t>致投标人</w:t>
      </w:r>
      <w:r>
        <w:rPr>
          <w:rFonts w:hint="eastAsia" w:ascii="仿宋_GB2312" w:hAnsi="仿宋_GB2312" w:eastAsia="仿宋_GB2312" w:cs="仿宋_GB2312"/>
          <w:color w:val="000000"/>
          <w:kern w:val="0"/>
          <w:sz w:val="32"/>
          <w:szCs w:val="32"/>
          <w:u w:val="single"/>
          <w:shd w:val="clear" w:color="auto" w:fill="FFFFFF"/>
          <w:lang w:eastAsia="zh-CN" w:bidi="ar"/>
        </w:rPr>
        <w:t>：</w:t>
      </w:r>
    </w:p>
    <w:p>
      <w:pPr>
        <w:widowControl/>
        <w:shd w:val="clear" w:color="auto" w:fill="FFFFFF"/>
        <w:spacing w:line="520" w:lineRule="atLeas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广州南沙旅游发展</w:t>
      </w:r>
      <w:r>
        <w:rPr>
          <w:rFonts w:hint="eastAsia" w:ascii="仿宋_GB2312" w:hAnsi="仿宋_GB2312" w:eastAsia="仿宋_GB2312" w:cs="仿宋_GB2312"/>
          <w:color w:val="000000"/>
          <w:kern w:val="0"/>
          <w:sz w:val="32"/>
          <w:szCs w:val="32"/>
          <w:shd w:val="clear" w:color="auto" w:fill="FFFFFF"/>
          <w:lang w:bidi="ar"/>
        </w:rPr>
        <w:t>有限公司（以下简称“公司”）经研究决定,就“</w:t>
      </w:r>
      <w:r>
        <w:rPr>
          <w:rFonts w:hint="eastAsia" w:ascii="仿宋_GB2312" w:hAnsi="仿宋_GB2312" w:eastAsia="仿宋_GB2312" w:cs="仿宋_GB2312"/>
          <w:color w:val="000000"/>
          <w:kern w:val="0"/>
          <w:sz w:val="32"/>
          <w:szCs w:val="32"/>
          <w:shd w:val="clear" w:color="auto" w:fill="FFFFFF"/>
          <w:lang w:val="en-US" w:eastAsia="zh-CN" w:bidi="ar"/>
        </w:rPr>
        <w:t>南沙天后宫绿化保洁服务</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项目</w:t>
      </w:r>
      <w:r>
        <w:rPr>
          <w:rFonts w:hint="eastAsia" w:ascii="仿宋_GB2312" w:hAnsi="仿宋_GB2312" w:eastAsia="仿宋_GB2312" w:cs="仿宋_GB2312"/>
          <w:color w:val="000000"/>
          <w:kern w:val="0"/>
          <w:sz w:val="32"/>
          <w:szCs w:val="32"/>
          <w:shd w:val="clear" w:color="auto" w:fill="FFFFFF"/>
          <w:lang w:bidi="ar"/>
        </w:rPr>
        <w:t>采取邀请招标的方式选择</w:t>
      </w:r>
      <w:r>
        <w:rPr>
          <w:rFonts w:hint="eastAsia" w:ascii="仿宋_GB2312" w:hAnsi="仿宋_GB2312" w:eastAsia="仿宋_GB2312" w:cs="仿宋_GB2312"/>
          <w:color w:val="000000"/>
          <w:kern w:val="0"/>
          <w:sz w:val="32"/>
          <w:szCs w:val="32"/>
          <w:shd w:val="clear" w:color="auto" w:fill="FFFFFF"/>
          <w:lang w:val="en-US" w:eastAsia="zh-CN" w:bidi="ar"/>
        </w:rPr>
        <w:t>服务单位</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563"/>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一、项目概述</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在招标之前，投标人须仔细阅读招标文件，如发现有任何疑问、冲突或技术问题，投标人须要求招标人澄清。</w:t>
      </w:r>
    </w:p>
    <w:p>
      <w:pPr>
        <w:widowControl/>
        <w:shd w:val="clear" w:color="auto" w:fill="FFFFFF"/>
        <w:spacing w:line="520" w:lineRule="atLeast"/>
        <w:ind w:firstLine="640" w:firstLineChars="20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二、招标要求</w:t>
      </w:r>
    </w:p>
    <w:p>
      <w:pPr>
        <w:widowControl/>
        <w:shd w:val="clear" w:color="auto" w:fill="FFFFFF"/>
        <w:spacing w:line="520" w:lineRule="atLeast"/>
        <w:ind w:firstLine="56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（一）服务内容：</w:t>
      </w:r>
      <w:r>
        <w:rPr>
          <w:rFonts w:hint="eastAsia" w:ascii="仿宋_GB2312" w:hAnsi="仿宋_GB2312" w:eastAsia="仿宋_GB2312" w:cs="仿宋_GB2312"/>
          <w:color w:val="000000"/>
          <w:kern w:val="0"/>
          <w:sz w:val="32"/>
          <w:szCs w:val="32"/>
          <w:shd w:val="clear" w:color="auto" w:fill="FFFFFF"/>
          <w:lang w:val="en-US" w:eastAsia="zh-CN" w:bidi="ar"/>
        </w:rPr>
        <w:t>南沙天后宫绿化保洁服务</w:t>
      </w:r>
    </w:p>
    <w:p>
      <w:pPr>
        <w:widowControl/>
        <w:shd w:val="clear" w:color="auto" w:fill="FFFFFF"/>
        <w:spacing w:line="520" w:lineRule="atLeast"/>
        <w:ind w:firstLine="56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（二）服务期限</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合同签订之日起1年；</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（三）服务要求</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1、应符合国家现行的有关法律、法规等有关要求的规定。</w:t>
      </w:r>
    </w:p>
    <w:p>
      <w:pPr>
        <w:widowControl/>
        <w:shd w:val="clear" w:color="auto" w:fill="FFFFFF"/>
        <w:spacing w:line="520" w:lineRule="atLeast"/>
        <w:ind w:firstLine="56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2、</w:t>
      </w:r>
      <w:r>
        <w:rPr>
          <w:rFonts w:hint="eastAsia" w:ascii="仿宋_GB2312" w:hAnsi="仿宋_GB2312" w:eastAsia="仿宋_GB2312" w:cs="仿宋_GB2312"/>
          <w:color w:val="000000"/>
          <w:kern w:val="0"/>
          <w:sz w:val="32"/>
          <w:szCs w:val="32"/>
          <w:shd w:val="clear" w:color="auto" w:fill="FFFFFF"/>
          <w:lang w:val="en-US" w:eastAsia="zh-CN" w:bidi="ar"/>
        </w:rPr>
        <w:t>详见附件一“用户需求说明书”。</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（四）服务价格</w:t>
      </w:r>
    </w:p>
    <w:p>
      <w:pPr>
        <w:widowControl/>
        <w:shd w:val="clear" w:color="auto" w:fill="FFFFFF"/>
        <w:spacing w:line="520" w:lineRule="atLeast"/>
        <w:ind w:firstLine="560"/>
        <w:rPr>
          <w:rFonts w:hint="default" w:ascii="仿宋_GB2312" w:hAnsi="仿宋_GB2312" w:eastAsia="仿宋_GB2312" w:cs="仿宋_GB2312"/>
          <w:color w:val="777777"/>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最高限价人民币</w:t>
      </w:r>
      <w:r>
        <w:rPr>
          <w:rFonts w:hint="eastAsia" w:ascii="仿宋_GB2312" w:hAnsi="仿宋_GB2312" w:eastAsia="仿宋_GB2312" w:cs="仿宋_GB2312"/>
          <w:color w:val="000000"/>
          <w:kern w:val="0"/>
          <w:sz w:val="32"/>
          <w:szCs w:val="32"/>
          <w:shd w:val="clear" w:color="auto" w:fill="FFFFFF"/>
          <w:lang w:val="en-US" w:eastAsia="zh-CN" w:bidi="ar"/>
        </w:rPr>
        <w:t>323.85</w:t>
      </w:r>
      <w:r>
        <w:rPr>
          <w:rFonts w:hint="eastAsia" w:ascii="仿宋_GB2312" w:hAnsi="仿宋_GB2312" w:eastAsia="仿宋_GB2312" w:cs="仿宋_GB2312"/>
          <w:color w:val="000000"/>
          <w:kern w:val="0"/>
          <w:sz w:val="32"/>
          <w:szCs w:val="32"/>
          <w:shd w:val="clear" w:color="auto" w:fill="FFFFFF"/>
          <w:lang w:bidi="ar"/>
        </w:rPr>
        <w:t>万元(人民币</w:t>
      </w:r>
      <w:r>
        <w:rPr>
          <w:rFonts w:hint="eastAsia" w:ascii="仿宋_GB2312" w:hAnsi="仿宋_GB2312" w:eastAsia="仿宋_GB2312" w:cs="仿宋_GB2312"/>
          <w:color w:val="000000"/>
          <w:kern w:val="0"/>
          <w:sz w:val="32"/>
          <w:szCs w:val="32"/>
          <w:shd w:val="clear" w:color="auto" w:fill="FFFFFF"/>
          <w:lang w:val="en-US" w:eastAsia="zh-CN" w:bidi="ar"/>
        </w:rPr>
        <w:t>叁佰贰拾叁万捌仟伍佰</w:t>
      </w:r>
      <w:r>
        <w:rPr>
          <w:rFonts w:hint="eastAsia" w:ascii="仿宋_GB2312" w:hAnsi="仿宋_GB2312" w:eastAsia="仿宋_GB2312" w:cs="仿宋_GB2312"/>
          <w:color w:val="000000"/>
          <w:kern w:val="0"/>
          <w:sz w:val="32"/>
          <w:szCs w:val="32"/>
          <w:shd w:val="clear" w:color="auto" w:fill="FFFFFF"/>
          <w:lang w:bidi="ar"/>
        </w:rPr>
        <w:t>元整)。</w:t>
      </w:r>
    </w:p>
    <w:p>
      <w:pPr>
        <w:widowControl/>
        <w:shd w:val="clear" w:color="auto" w:fill="FFFFFF"/>
        <w:spacing w:line="520" w:lineRule="atLeast"/>
        <w:ind w:firstLine="56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（五）支付方式：</w:t>
      </w:r>
    </w:p>
    <w:p>
      <w:pPr>
        <w:widowControl/>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每月度支付一次</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每月度结束后，经验收合格十五天内（如遇法定假日则相应顺延），乙方凭正式增值税专用发票申请，甲方以支票或银行转账方式支付服务费。</w:t>
      </w:r>
    </w:p>
    <w:p>
      <w:pPr>
        <w:widowControl/>
        <w:shd w:val="clear" w:color="auto" w:fill="FFFFFF"/>
        <w:spacing w:line="520" w:lineRule="atLeast"/>
        <w:ind w:firstLine="56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三、投标人资格要求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1、</w:t>
      </w:r>
      <w:r>
        <w:rPr>
          <w:rFonts w:hint="eastAsia" w:ascii="仿宋_GB2312" w:hAnsi="仿宋_GB2312" w:eastAsia="仿宋_GB2312" w:cs="仿宋_GB2312"/>
          <w:color w:val="000000"/>
          <w:kern w:val="0"/>
          <w:sz w:val="32"/>
          <w:szCs w:val="32"/>
          <w:shd w:val="clear" w:color="auto" w:fill="FFFFFF"/>
          <w:lang w:bidi="ar"/>
        </w:rPr>
        <w:t>在中华人民共和国境内注册、具有独立承担民事责任能力，持有合法有效的营业执照。</w:t>
      </w:r>
    </w:p>
    <w:p>
      <w:pPr>
        <w:widowControl/>
        <w:shd w:val="clear" w:color="auto" w:fill="FFFFFF"/>
        <w:spacing w:line="520" w:lineRule="atLeast"/>
        <w:ind w:firstLine="560"/>
        <w:jc w:val="left"/>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2、投标人未被列入“信用中国”网站(www.creditchina.gov.cn)“记录失信被执行人或重大税收违法案件当事人名单或政府采购严重违法失信行为”记录名单。如相关失信记录已失效，投标人需提供相关证明资料）。</w:t>
      </w:r>
    </w:p>
    <w:p>
      <w:pPr>
        <w:widowControl/>
        <w:shd w:val="clear" w:color="auto" w:fill="FFFFFF"/>
        <w:spacing w:line="520" w:lineRule="atLeast"/>
        <w:ind w:firstLine="560"/>
        <w:jc w:val="left"/>
        <w:rPr>
          <w:rFonts w:hint="eastAsia" w:ascii="Times New Roman" w:hAnsi="Times New Roman" w:eastAsia="仿宋_GB2312"/>
          <w:color w:val="000000"/>
          <w:kern w:val="0"/>
          <w:sz w:val="32"/>
          <w:szCs w:val="32"/>
          <w:shd w:val="clear" w:color="auto" w:fill="FFFFFF"/>
          <w:lang w:val="en-US" w:eastAsia="zh-CN" w:bidi="ar"/>
        </w:rPr>
      </w:pPr>
      <w:r>
        <w:rPr>
          <w:rFonts w:hint="eastAsia" w:ascii="Times New Roman" w:hAnsi="Times New Roman" w:eastAsia="仿宋_GB2312"/>
          <w:color w:val="000000"/>
          <w:kern w:val="0"/>
          <w:sz w:val="32"/>
          <w:szCs w:val="32"/>
          <w:shd w:val="clear" w:color="auto" w:fill="FFFFFF"/>
          <w:lang w:val="en-US" w:eastAsia="zh-CN" w:bidi="ar"/>
        </w:rPr>
        <w:t>3、本项目不接受联合体投标，法定代表人为同一人以上的公司、分公司、母公司、全资子公司及控股公司不得同时报价。</w:t>
      </w:r>
    </w:p>
    <w:p>
      <w:pPr>
        <w:widowControl/>
        <w:shd w:val="clear" w:color="auto" w:fill="FFFFFF"/>
        <w:spacing w:line="520" w:lineRule="atLeast"/>
        <w:ind w:firstLine="560"/>
        <w:rPr>
          <w:rFonts w:hint="eastAsia"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四、对投标文件的要求</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（一）投标文件必须包括以下内容：</w:t>
      </w:r>
    </w:p>
    <w:p>
      <w:pPr>
        <w:pStyle w:val="24"/>
        <w:widowControl/>
        <w:numPr>
          <w:ilvl w:val="0"/>
          <w:numId w:val="1"/>
        </w:numPr>
        <w:shd w:val="clear" w:color="auto" w:fill="FFFFFF"/>
        <w:spacing w:line="520" w:lineRule="atLeast"/>
        <w:ind w:firstLineChars="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投标人营业执照复印件（加盖公章）。</w:t>
      </w:r>
    </w:p>
    <w:p>
      <w:pPr>
        <w:pStyle w:val="24"/>
        <w:widowControl/>
        <w:numPr>
          <w:ilvl w:val="0"/>
          <w:numId w:val="1"/>
        </w:numPr>
        <w:shd w:val="clear" w:color="auto" w:fill="FFFFFF"/>
        <w:spacing w:line="520" w:lineRule="atLeast"/>
        <w:ind w:firstLineChars="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有效的法定代表人证明书原件。</w:t>
      </w:r>
    </w:p>
    <w:p>
      <w:pPr>
        <w:pStyle w:val="24"/>
        <w:widowControl/>
        <w:numPr>
          <w:ilvl w:val="0"/>
          <w:numId w:val="1"/>
        </w:numPr>
        <w:shd w:val="clear" w:color="auto" w:fill="FFFFFF"/>
        <w:spacing w:line="520" w:lineRule="atLeast"/>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授权委托书（若非法定代表人签署投标书）。</w:t>
      </w:r>
    </w:p>
    <w:p>
      <w:pPr>
        <w:pStyle w:val="24"/>
        <w:widowControl/>
        <w:numPr>
          <w:ilvl w:val="0"/>
          <w:numId w:val="1"/>
        </w:numPr>
        <w:shd w:val="clear" w:color="auto" w:fill="FFFFFF"/>
        <w:spacing w:line="520" w:lineRule="atLeast"/>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未被列入</w:t>
      </w:r>
      <w:r>
        <w:rPr>
          <w:rFonts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信用中国</w:t>
      </w:r>
      <w:r>
        <w:rPr>
          <w:rFonts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网站</w:t>
      </w:r>
      <w:r>
        <w:rPr>
          <w:rFonts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记录失信被执行人或重大税收违法案件当事人名单或政府采购严重违法失信行为</w:t>
      </w:r>
      <w:r>
        <w:rPr>
          <w:rFonts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记录名单。</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1、</w:t>
      </w:r>
      <w:r>
        <w:rPr>
          <w:rFonts w:hint="eastAsia" w:ascii="Times New Roman" w:hAnsi="Times New Roman" w:eastAsia="仿宋_GB2312"/>
          <w:color w:val="000000"/>
          <w:kern w:val="0"/>
          <w:sz w:val="32"/>
          <w:szCs w:val="32"/>
          <w:shd w:val="clear" w:color="auto" w:fill="FFFFFF"/>
          <w:lang w:bidi="ar"/>
        </w:rPr>
        <w:t>投标文件一式</w:t>
      </w:r>
      <w:r>
        <w:rPr>
          <w:rFonts w:hint="eastAsia" w:ascii="Times New Roman" w:hAnsi="Times New Roman" w:eastAsia="仿宋_GB2312"/>
          <w:color w:val="000000"/>
          <w:kern w:val="0"/>
          <w:sz w:val="32"/>
          <w:szCs w:val="32"/>
          <w:shd w:val="clear" w:color="auto" w:fill="FFFFFF"/>
          <w:lang w:val="en-US" w:eastAsia="zh-CN" w:bidi="ar"/>
        </w:rPr>
        <w:t>6</w:t>
      </w:r>
      <w:r>
        <w:rPr>
          <w:rFonts w:hint="eastAsia" w:ascii="Times New Roman" w:hAnsi="Times New Roman" w:eastAsia="仿宋_GB2312"/>
          <w:color w:val="000000"/>
          <w:kern w:val="0"/>
          <w:sz w:val="32"/>
          <w:szCs w:val="32"/>
          <w:shd w:val="clear" w:color="auto" w:fill="FFFFFF"/>
          <w:lang w:bidi="ar"/>
        </w:rPr>
        <w:t>份</w:t>
      </w:r>
      <w:r>
        <w:rPr>
          <w:rFonts w:hint="eastAsia" w:ascii="Times New Roman" w:hAnsi="Times New Roman" w:eastAsia="仿宋_GB2312"/>
          <w:color w:val="000000"/>
          <w:kern w:val="0"/>
          <w:sz w:val="32"/>
          <w:szCs w:val="32"/>
          <w:shd w:val="clear" w:color="auto" w:fill="FFFFFF"/>
          <w:lang w:eastAsia="zh-CN" w:bidi="ar"/>
        </w:rPr>
        <w:t>，</w:t>
      </w:r>
      <w:r>
        <w:rPr>
          <w:rFonts w:hint="eastAsia" w:ascii="Times New Roman" w:hAnsi="Times New Roman" w:eastAsia="仿宋_GB2312"/>
          <w:color w:val="000000"/>
          <w:kern w:val="0"/>
          <w:sz w:val="32"/>
          <w:szCs w:val="32"/>
          <w:shd w:val="clear" w:color="auto" w:fill="FFFFFF"/>
          <w:lang w:val="en-US" w:eastAsia="zh-CN" w:bidi="ar"/>
        </w:rPr>
        <w:t>其中正本1份、副本5份，投标文件的副本可采用正本的复印件，每套投标文件须清楚标明“正本”、“副本”，若副本与正本不符，以正本为准</w:t>
      </w:r>
      <w:r>
        <w:rPr>
          <w:rFonts w:hint="eastAsia" w:ascii="Times New Roman" w:hAnsi="Times New Roman" w:eastAsia="仿宋_GB2312"/>
          <w:color w:val="000000"/>
          <w:kern w:val="0"/>
          <w:sz w:val="32"/>
          <w:szCs w:val="32"/>
          <w:shd w:val="clear" w:color="auto" w:fill="FFFFFF"/>
          <w:lang w:bidi="ar"/>
        </w:rPr>
        <w:t>。</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2</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投标文件必须密封装订，加盖投标单位公章并在封袋上写明“</w:t>
      </w:r>
      <w:r>
        <w:rPr>
          <w:rFonts w:hint="eastAsia" w:ascii="Times New Roman" w:hAnsi="Times New Roman" w:eastAsia="仿宋_GB2312"/>
          <w:color w:val="000000"/>
          <w:kern w:val="0"/>
          <w:sz w:val="32"/>
          <w:szCs w:val="32"/>
          <w:shd w:val="clear" w:color="auto" w:fill="FFFFFF"/>
          <w:lang w:val="en-US" w:eastAsia="zh-CN" w:bidi="ar"/>
        </w:rPr>
        <w:t>天后宫绿化保洁服务项目投标文件</w:t>
      </w:r>
      <w:r>
        <w:rPr>
          <w:rFonts w:hint="eastAsia" w:ascii="Times New Roman" w:hAnsi="Times New Roman" w:eastAsia="仿宋_GB2312"/>
          <w:color w:val="000000"/>
          <w:kern w:val="0"/>
          <w:sz w:val="32"/>
          <w:szCs w:val="32"/>
          <w:shd w:val="clear" w:color="auto" w:fill="FFFFFF"/>
          <w:lang w:bidi="ar"/>
        </w:rPr>
        <w:t>”。投标书须加盖公章，须有法定代表人或其授权人签字，并装订在投标文件首页。</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3</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w:t>
      </w:r>
      <w:r>
        <w:rPr>
          <w:rFonts w:hint="eastAsia" w:ascii="Times New Roman" w:hAnsi="Times New Roman" w:eastAsia="仿宋_GB2312"/>
          <w:color w:val="000000"/>
          <w:kern w:val="0"/>
          <w:sz w:val="32"/>
          <w:szCs w:val="32"/>
          <w:shd w:val="clear" w:color="auto" w:fill="FFFFFF"/>
          <w:lang w:val="en-US" w:eastAsia="zh-CN" w:bidi="ar"/>
        </w:rPr>
        <w:t>签名</w:t>
      </w:r>
      <w:r>
        <w:rPr>
          <w:rFonts w:hint="eastAsia" w:ascii="Times New Roman" w:hAnsi="Times New Roman" w:eastAsia="仿宋_GB2312"/>
          <w:color w:val="000000"/>
          <w:kern w:val="0"/>
          <w:sz w:val="32"/>
          <w:szCs w:val="32"/>
          <w:shd w:val="clear" w:color="auto" w:fill="FFFFFF"/>
          <w:lang w:bidi="ar"/>
        </w:rPr>
        <w:t>或盖法人章。</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五、投标人须知</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投标前，投标人需要交纳投标保证金10000元到我公司指定账户（户名：广州南沙旅游发展有限公司，账号：644457756045，开户行：中国银行广州南沙科技园区支行），转账时投标人应注明拟投标的项目名称，投标人交纳投标保证金后才有资格参加投标。未中标人的投标保证金于开标后15个工作日内无息退还。</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所报价格为费用总额，投标人应依据国家相关取费标准，并结合现行市场价格水平，自行测算完成本招标项目工作内容所需全部费用，进行总价报价。报价包含但不限于完成本</w:t>
      </w:r>
      <w:r>
        <w:rPr>
          <w:rFonts w:hint="eastAsia" w:ascii="仿宋_GB2312" w:hAnsi="仿宋_GB2312" w:eastAsia="仿宋_GB2312" w:cs="仿宋_GB2312"/>
          <w:color w:val="000000"/>
          <w:kern w:val="0"/>
          <w:sz w:val="32"/>
          <w:szCs w:val="32"/>
          <w:shd w:val="clear" w:color="auto" w:fill="FFFFFF"/>
          <w:lang w:val="en-US" w:eastAsia="zh-CN" w:bidi="ar"/>
        </w:rPr>
        <w:t>策划方案即实施</w:t>
      </w:r>
      <w:r>
        <w:rPr>
          <w:rFonts w:hint="eastAsia" w:ascii="仿宋_GB2312" w:hAnsi="仿宋_GB2312" w:eastAsia="仿宋_GB2312" w:cs="仿宋_GB2312"/>
          <w:color w:val="000000"/>
          <w:kern w:val="0"/>
          <w:sz w:val="32"/>
          <w:szCs w:val="32"/>
          <w:shd w:val="clear" w:color="auto" w:fill="FFFFFF"/>
          <w:lang w:bidi="ar"/>
        </w:rPr>
        <w:t>发生的文件编制费、文件资料搜集</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整理费与</w:t>
      </w:r>
      <w:r>
        <w:rPr>
          <w:rFonts w:hint="eastAsia" w:ascii="仿宋_GB2312" w:hAnsi="仿宋_GB2312" w:eastAsia="仿宋_GB2312" w:cs="仿宋_GB2312"/>
          <w:color w:val="000000"/>
          <w:kern w:val="0"/>
          <w:sz w:val="32"/>
          <w:szCs w:val="32"/>
          <w:shd w:val="clear" w:color="auto" w:fill="FFFFFF"/>
          <w:lang w:val="en-US" w:eastAsia="zh-CN" w:bidi="ar"/>
        </w:rPr>
        <w:t>策划方案实施的</w:t>
      </w:r>
      <w:r>
        <w:rPr>
          <w:rFonts w:hint="eastAsia" w:ascii="仿宋_GB2312" w:hAnsi="仿宋_GB2312" w:eastAsia="仿宋_GB2312" w:cs="仿宋_GB2312"/>
          <w:color w:val="000000"/>
          <w:kern w:val="0"/>
          <w:sz w:val="32"/>
          <w:szCs w:val="32"/>
          <w:shd w:val="clear" w:color="auto" w:fill="FFFFFF"/>
          <w:lang w:bidi="ar"/>
        </w:rPr>
        <w:t>人工费、材料费、交通费、管理费、加班费、利润、税金等全部费用。</w:t>
      </w:r>
    </w:p>
    <w:p>
      <w:pPr>
        <w:widowControl/>
        <w:numPr>
          <w:ilvl w:val="0"/>
          <w:numId w:val="2"/>
        </w:numPr>
        <w:shd w:val="clear" w:color="auto" w:fill="FFFFFF"/>
        <w:spacing w:line="520" w:lineRule="atLeast"/>
        <w:ind w:left="0" w:leftChars="0" w:firstLine="420" w:firstLineChars="0"/>
        <w:rPr>
          <w:rFonts w:hint="eastAsia"/>
          <w:sz w:val="32"/>
          <w:szCs w:val="32"/>
        </w:rPr>
      </w:pPr>
      <w:r>
        <w:rPr>
          <w:rFonts w:hint="eastAsia" w:ascii="仿宋_GB2312" w:hAnsi="仿宋_GB2312" w:eastAsia="仿宋_GB2312" w:cs="仿宋_GB2312"/>
          <w:color w:val="000000"/>
          <w:kern w:val="0"/>
          <w:sz w:val="32"/>
          <w:szCs w:val="32"/>
          <w:shd w:val="clear" w:color="auto" w:fill="FFFFFF"/>
          <w:lang w:bidi="ar"/>
        </w:rPr>
        <w:t>项目的报价，按照标书内容进行报价；投标人报价应具有合理性，禁止恶性杀价和不正当竞</w:t>
      </w:r>
      <w:r>
        <w:rPr>
          <w:rFonts w:hint="eastAsia" w:ascii="仿宋_GB2312" w:hAnsi="仿宋_GB2312" w:eastAsia="仿宋_GB2312" w:cs="仿宋_GB2312"/>
          <w:kern w:val="0"/>
          <w:sz w:val="32"/>
          <w:szCs w:val="32"/>
          <w:shd w:val="clear" w:color="auto" w:fill="FFFFFF"/>
          <w:lang w:bidi="ar"/>
        </w:rPr>
        <w:t>争。</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投标单位提供的价格必须用人民币报价</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投标人一旦成交，双方将严格按照成交价格签订、执行服务合同。各投标人应本着长期合作、专业服务的精神，以优惠的价格投标，但亦应严格保证业务质量。</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投标人未按本招标文件规定所投的投标文件无效。无论成交与否，各投标文件及相关资料恕不退回，由招标人存档备察，招标人将对投标人资料予以保密。</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不论结果如何，投标人均需自行承担所有与编写和递交投标文件及所有参与过程中的全部费用。</w:t>
      </w:r>
    </w:p>
    <w:p>
      <w:pPr>
        <w:widowControl/>
        <w:numPr>
          <w:ilvl w:val="0"/>
          <w:numId w:val="2"/>
        </w:numPr>
        <w:shd w:val="clear" w:color="auto" w:fill="FFFFFF"/>
        <w:spacing w:line="520" w:lineRule="atLeast"/>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招标人有权在招投标期间内的合适时间发布澄清及参考文件</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投标人在收到上述通知后，应立即向招标人回函确认</w:t>
      </w:r>
      <w:r>
        <w:rPr>
          <w:rFonts w:hint="eastAsia" w:ascii="仿宋_GB2312" w:hAnsi="仿宋_GB2312" w:eastAsia="仿宋_GB2312" w:cs="仿宋_GB2312"/>
          <w:color w:val="000000"/>
          <w:kern w:val="0"/>
          <w:sz w:val="32"/>
          <w:szCs w:val="32"/>
          <w:shd w:val="clear" w:color="auto" w:fill="FFFFFF"/>
          <w:lang w:bidi="ar"/>
        </w:rPr>
        <w:t>。</w:t>
      </w:r>
    </w:p>
    <w:p>
      <w:pPr>
        <w:widowControl/>
        <w:numPr>
          <w:ilvl w:val="0"/>
          <w:numId w:val="2"/>
        </w:numPr>
        <w:shd w:val="clear" w:color="auto" w:fill="FFFFFF"/>
        <w:spacing w:line="520" w:lineRule="atLeast"/>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任何要求对招标文件进行澄清的投标人，均应以书面形式通知招标人，招标人对其收到的书面的对招标文件的澄清要求均已书面形式予以答复，同时将书面答复投递给每个获取招标文件的投标人（答复中不包含问题来源）。投标人在收到上述答复后，应立即向招标人回函确认，该答复作为招标文件的一部分，对投标人有约束力。</w:t>
      </w:r>
    </w:p>
    <w:p>
      <w:pPr>
        <w:widowControl/>
        <w:numPr>
          <w:ilvl w:val="0"/>
          <w:numId w:val="2"/>
        </w:numPr>
        <w:shd w:val="clear" w:color="auto" w:fill="FFFFFF"/>
        <w:spacing w:line="520" w:lineRule="atLeast"/>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招标人在规定的截止时间前，可以对招标文件进行修改，并以</w:t>
      </w:r>
      <w:r>
        <w:rPr>
          <w:rFonts w:hint="eastAsia" w:ascii="仿宋_GB2312" w:hAnsi="仿宋_GB2312" w:eastAsia="仿宋_GB2312" w:cs="仿宋_GB2312"/>
          <w:color w:val="000000"/>
          <w:kern w:val="0"/>
          <w:sz w:val="32"/>
          <w:szCs w:val="32"/>
          <w:shd w:val="clear" w:color="auto" w:fill="FFFFFF"/>
          <w:lang w:eastAsia="zh-CN" w:bidi="ar"/>
        </w:rPr>
        <w:t>官网公示</w:t>
      </w:r>
      <w:r>
        <w:rPr>
          <w:rFonts w:hint="eastAsia" w:ascii="仿宋_GB2312" w:hAnsi="仿宋_GB2312" w:eastAsia="仿宋_GB2312" w:cs="仿宋_GB2312"/>
          <w:color w:val="000000"/>
          <w:kern w:val="0"/>
          <w:sz w:val="32"/>
          <w:szCs w:val="32"/>
          <w:shd w:val="clear" w:color="auto" w:fill="FFFFFF"/>
          <w:lang w:bidi="ar"/>
        </w:rPr>
        <w:t>通知</w:t>
      </w:r>
      <w:r>
        <w:rPr>
          <w:rFonts w:hint="eastAsia" w:ascii="仿宋_GB2312" w:hAnsi="仿宋_GB2312" w:eastAsia="仿宋_GB2312" w:cs="仿宋_GB2312"/>
          <w:color w:val="000000"/>
          <w:kern w:val="0"/>
          <w:sz w:val="32"/>
          <w:szCs w:val="32"/>
          <w:shd w:val="clear" w:color="auto" w:fill="FFFFFF"/>
          <w:lang w:eastAsia="zh-CN" w:bidi="ar"/>
        </w:rPr>
        <w:t>所有</w:t>
      </w:r>
      <w:r>
        <w:rPr>
          <w:rFonts w:hint="eastAsia" w:ascii="仿宋_GB2312" w:hAnsi="仿宋_GB2312" w:eastAsia="仿宋_GB2312" w:cs="仿宋_GB2312"/>
          <w:color w:val="000000"/>
          <w:kern w:val="0"/>
          <w:sz w:val="32"/>
          <w:szCs w:val="32"/>
          <w:shd w:val="clear" w:color="auto" w:fill="FFFFFF"/>
          <w:lang w:bidi="ar"/>
        </w:rPr>
        <w:t>投标人，投标人应立即以书面形式回复确认收到修改文件。</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投标人自行对现场及其周围环境进行考察，查明或核实有关编制投标文件和签订合同所必需的资料。现场考察期间的交通和食宿由投标人自行安排，费用自理。</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招标人可以试采购具体情况，延长投标截止时间和开标时间，但至少应当在招标文件要求提交投标文件的截止时间3日前，并将变更时间书面通知所有获取招标文件的</w:t>
      </w:r>
      <w:r>
        <w:rPr>
          <w:rFonts w:hint="eastAsia" w:ascii="仿宋_GB2312" w:hAnsi="仿宋_GB2312" w:eastAsia="仿宋_GB2312" w:cs="仿宋_GB2312"/>
          <w:color w:val="000000"/>
          <w:kern w:val="0"/>
          <w:sz w:val="32"/>
          <w:szCs w:val="32"/>
          <w:highlight w:val="none"/>
          <w:shd w:val="clear" w:color="auto" w:fill="FFFFFF"/>
          <w:lang w:val="en-US" w:eastAsia="zh-CN" w:bidi="ar"/>
        </w:rPr>
        <w:t>收受人。</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若第一中标候选人存在放弃中标资格或未</w:t>
      </w:r>
      <w:r>
        <w:rPr>
          <w:rFonts w:hint="eastAsia" w:ascii="仿宋_GB2312" w:hAnsi="仿宋_GB2312" w:eastAsia="仿宋_GB2312" w:cs="仿宋_GB2312"/>
          <w:color w:val="000000"/>
          <w:kern w:val="0"/>
          <w:sz w:val="32"/>
          <w:szCs w:val="32"/>
          <w:highlight w:val="none"/>
          <w:shd w:val="clear" w:color="auto" w:fill="FFFFFF"/>
          <w:lang w:val="en-US" w:eastAsia="zh-CN" w:bidi="ar"/>
        </w:rPr>
        <w:t>按照</w:t>
      </w:r>
      <w:r>
        <w:rPr>
          <w:rFonts w:hint="eastAsia" w:ascii="仿宋_GB2312" w:hAnsi="仿宋_GB2312" w:eastAsia="仿宋_GB2312" w:cs="仿宋_GB2312"/>
          <w:color w:val="000000"/>
          <w:kern w:val="0"/>
          <w:sz w:val="32"/>
          <w:szCs w:val="32"/>
          <w:highlight w:val="none"/>
          <w:shd w:val="clear" w:color="auto" w:fill="FFFFFF"/>
          <w:lang w:bidi="ar"/>
        </w:rPr>
        <w:t>合同履约等情况，导致需要更换供应商的情况，</w:t>
      </w:r>
      <w:r>
        <w:rPr>
          <w:rFonts w:hint="eastAsia" w:ascii="仿宋_GB2312" w:hAnsi="仿宋_GB2312" w:eastAsia="仿宋_GB2312" w:cs="仿宋_GB2312"/>
          <w:color w:val="000000"/>
          <w:kern w:val="0"/>
          <w:sz w:val="32"/>
          <w:szCs w:val="32"/>
          <w:highlight w:val="none"/>
          <w:shd w:val="clear" w:color="auto" w:fill="FFFFFF"/>
          <w:lang w:val="en-US" w:eastAsia="zh-CN" w:bidi="ar"/>
        </w:rPr>
        <w:t>招标人</w:t>
      </w:r>
      <w:r>
        <w:rPr>
          <w:rFonts w:hint="eastAsia" w:ascii="仿宋_GB2312" w:hAnsi="仿宋_GB2312" w:eastAsia="仿宋_GB2312" w:cs="仿宋_GB2312"/>
          <w:color w:val="000000"/>
          <w:kern w:val="0"/>
          <w:sz w:val="32"/>
          <w:szCs w:val="32"/>
          <w:highlight w:val="none"/>
          <w:shd w:val="clear" w:color="auto" w:fill="FFFFFF"/>
          <w:lang w:bidi="ar"/>
        </w:rPr>
        <w:t>采用顺延的方式，将合格的第二中标候选人作为成交供应商开展采购活动；若</w:t>
      </w:r>
      <w:r>
        <w:rPr>
          <w:rFonts w:hint="eastAsia" w:ascii="仿宋_GB2312" w:hAnsi="仿宋_GB2312" w:eastAsia="仿宋_GB2312" w:cs="仿宋_GB2312"/>
          <w:color w:val="000000"/>
          <w:kern w:val="0"/>
          <w:sz w:val="32"/>
          <w:szCs w:val="32"/>
          <w:highlight w:val="none"/>
          <w:shd w:val="clear" w:color="auto" w:fill="FFFFFF"/>
          <w:lang w:val="en-US" w:eastAsia="zh-CN" w:bidi="ar"/>
        </w:rPr>
        <w:t>招标人</w:t>
      </w:r>
      <w:r>
        <w:rPr>
          <w:rFonts w:hint="eastAsia" w:ascii="仿宋_GB2312" w:hAnsi="仿宋_GB2312" w:eastAsia="仿宋_GB2312" w:cs="仿宋_GB2312"/>
          <w:color w:val="000000"/>
          <w:kern w:val="0"/>
          <w:sz w:val="32"/>
          <w:szCs w:val="32"/>
          <w:highlight w:val="none"/>
          <w:shd w:val="clear" w:color="auto" w:fill="FFFFFF"/>
          <w:lang w:bidi="ar"/>
        </w:rPr>
        <w:t>认定没有合格的中标候选人时，招标人重新开展招标活动。</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本次招标采用邮寄方式投递投标文件，招标人自行安排开标评标，投标人对此无异议。</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六、投标评审</w:t>
      </w:r>
    </w:p>
    <w:p>
      <w:pPr>
        <w:numPr>
          <w:ilvl w:val="0"/>
          <w:numId w:val="3"/>
        </w:numPr>
        <w:spacing w:line="58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投标文件符合性审查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对投标文件进行符合性审查，若符合要求，则进入下一阶段评审；若不符合要求，则不得进入下一阶段评审。</w:t>
      </w:r>
    </w:p>
    <w:p>
      <w:pPr>
        <w:numPr>
          <w:ilvl w:val="0"/>
          <w:numId w:val="3"/>
        </w:numPr>
        <w:spacing w:line="580" w:lineRule="exact"/>
        <w:ind w:left="0" w:leftChars="0" w:firstLine="42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综合评审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评审委员会根据投标人的投标文件，从</w:t>
      </w:r>
      <w:r>
        <w:rPr>
          <w:rFonts w:hint="eastAsia" w:ascii="仿宋_GB2312" w:hAnsi="仿宋_GB2312" w:eastAsia="仿宋_GB2312" w:cs="仿宋_GB2312"/>
          <w:sz w:val="32"/>
          <w:szCs w:val="32"/>
          <w:lang w:val="en-US" w:eastAsia="zh-CN"/>
        </w:rPr>
        <w:t>投标单位</w:t>
      </w:r>
      <w:r>
        <w:rPr>
          <w:rFonts w:hint="eastAsia" w:ascii="仿宋_GB2312" w:hAnsi="仿宋_GB2312" w:eastAsia="仿宋_GB2312" w:cs="仿宋_GB2312"/>
          <w:sz w:val="32"/>
          <w:szCs w:val="32"/>
        </w:rPr>
        <w:t>资质、</w:t>
      </w:r>
      <w:r>
        <w:rPr>
          <w:rFonts w:hint="eastAsia" w:ascii="仿宋_GB2312" w:hAnsi="仿宋_GB2312" w:eastAsia="仿宋_GB2312" w:cs="仿宋_GB2312"/>
          <w:sz w:val="32"/>
          <w:szCs w:val="32"/>
          <w:lang w:val="en-US" w:eastAsia="zh-CN"/>
        </w:rPr>
        <w:t>运营</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val="en-US" w:eastAsia="zh-CN"/>
        </w:rPr>
        <w:t>运营</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报价等方面进行综合评分。综合评分排名第一名的投标人为第一中标候选人，依次类推。综合评分最高分出现两个或两个以上相同分数时，通过摇珠方式确定中标人。</w:t>
      </w:r>
    </w:p>
    <w:p>
      <w:pPr>
        <w:spacing w:line="580" w:lineRule="exact"/>
        <w:ind w:firstLine="640" w:firstLineChars="200"/>
        <w:rPr>
          <w:rFonts w:hint="eastAsia"/>
          <w:highlight w:val="none"/>
        </w:rPr>
      </w:pPr>
      <w:r>
        <w:rPr>
          <w:rFonts w:hint="eastAsia" w:ascii="仿宋_GB2312" w:hAnsi="仿宋_GB2312" w:eastAsia="仿宋_GB2312" w:cs="仿宋_GB2312"/>
          <w:sz w:val="32"/>
          <w:szCs w:val="32"/>
          <w:highlight w:val="none"/>
        </w:rPr>
        <w:t>评分细则详见附件</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w:t>
      </w:r>
    </w:p>
    <w:p>
      <w:pPr>
        <w:numPr>
          <w:ilvl w:val="0"/>
          <w:numId w:val="3"/>
        </w:numPr>
        <w:spacing w:line="58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中标公示及中标通知书</w:t>
      </w:r>
    </w:p>
    <w:p>
      <w:pPr>
        <w:widowControl/>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numPr>
          <w:ilvl w:val="0"/>
          <w:numId w:val="3"/>
        </w:numPr>
        <w:spacing w:line="58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合同谈判与签订</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w:t>
      </w:r>
    </w:p>
    <w:p>
      <w:pPr>
        <w:widowControl/>
        <w:numPr>
          <w:ilvl w:val="0"/>
          <w:numId w:val="4"/>
        </w:numPr>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招标人对本次招标活动及相关的文件资料拥有最终的解释权。</w:t>
      </w:r>
    </w:p>
    <w:p>
      <w:pPr>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广州南沙旅游发展</w:t>
      </w:r>
      <w:r>
        <w:rPr>
          <w:rFonts w:hint="eastAsia" w:ascii="仿宋_GB2312" w:hAnsi="仿宋_GB2312" w:eastAsia="仿宋_GB2312" w:cs="仿宋_GB2312"/>
          <w:color w:val="000000"/>
          <w:kern w:val="0"/>
          <w:sz w:val="32"/>
          <w:szCs w:val="32"/>
          <w:shd w:val="clear" w:color="auto" w:fill="FFFFFF"/>
          <w:lang w:bidi="ar"/>
        </w:rPr>
        <w:t>有限公司</w:t>
      </w:r>
    </w:p>
    <w:p>
      <w:pPr>
        <w:jc w:val="right"/>
        <w:rPr>
          <w:rFonts w:hint="eastAsia" w:ascii="仿宋_GB2312" w:hAnsi="仿宋_GB2312" w:eastAsia="仿宋_GB2312" w:cs="仿宋_GB2312"/>
          <w:b/>
          <w:sz w:val="28"/>
          <w:szCs w:val="28"/>
        </w:rPr>
      </w:pPr>
      <w:r>
        <w:rPr>
          <w:rFonts w:hint="eastAsia" w:ascii="仿宋_GB2312" w:hAnsi="仿宋_GB2312" w:eastAsia="仿宋_GB2312" w:cs="仿宋_GB2312"/>
          <w:color w:val="000000"/>
          <w:kern w:val="0"/>
          <w:sz w:val="32"/>
          <w:szCs w:val="32"/>
          <w:shd w:val="clear" w:color="auto" w:fill="FFFFFF"/>
          <w:lang w:bidi="ar"/>
        </w:rPr>
        <w:t xml:space="preserve">                           2021年</w:t>
      </w:r>
      <w:r>
        <w:rPr>
          <w:rFonts w:hint="eastAsia" w:ascii="仿宋_GB2312" w:hAnsi="仿宋_GB2312" w:eastAsia="仿宋_GB2312" w:cs="仿宋_GB2312"/>
          <w:color w:val="000000"/>
          <w:kern w:val="0"/>
          <w:sz w:val="32"/>
          <w:szCs w:val="32"/>
          <w:shd w:val="clear" w:color="auto" w:fill="FFFFFF"/>
          <w:lang w:val="en-US" w:eastAsia="zh-CN" w:bidi="ar"/>
        </w:rPr>
        <w:t>4</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11</w:t>
      </w:r>
      <w:r>
        <w:rPr>
          <w:rFonts w:hint="eastAsia" w:ascii="仿宋_GB2312" w:hAnsi="仿宋_GB2312" w:eastAsia="仿宋_GB2312" w:cs="仿宋_GB2312"/>
          <w:color w:val="000000"/>
          <w:kern w:val="0"/>
          <w:sz w:val="32"/>
          <w:szCs w:val="32"/>
          <w:shd w:val="clear" w:color="auto" w:fill="FFFFFF"/>
          <w:lang w:bidi="ar"/>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附件：</w:t>
      </w:r>
      <w:r>
        <w:rPr>
          <w:rFonts w:hint="eastAsia" w:ascii="仿宋_GB2312" w:hAnsi="仿宋_GB2312" w:eastAsia="仿宋_GB2312" w:cs="仿宋_GB2312"/>
          <w:b/>
          <w:sz w:val="28"/>
          <w:szCs w:val="28"/>
          <w:lang w:val="en-US" w:eastAsia="zh-CN"/>
        </w:rPr>
        <w:t>一、用户需求说明书；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 w:firstLineChars="300"/>
        <w:textAlignment w:val="auto"/>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二、评标办法；</w:t>
      </w:r>
    </w:p>
    <w:p>
      <w:pPr>
        <w:keepNext w:val="0"/>
        <w:keepLines w:val="0"/>
        <w:pageBreakBefore w:val="0"/>
        <w:widowControl w:val="0"/>
        <w:kinsoku/>
        <w:wordWrap/>
        <w:overflowPunct/>
        <w:topLinePunct w:val="0"/>
        <w:autoSpaceDE/>
        <w:autoSpaceDN/>
        <w:bidi w:val="0"/>
        <w:adjustRightInd/>
        <w:snapToGrid/>
        <w:spacing w:line="500" w:lineRule="exact"/>
        <w:ind w:firstLine="843" w:firstLineChars="3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投标文件格式</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封面（格式）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投标</w:t>
      </w:r>
      <w:r>
        <w:rPr>
          <w:rFonts w:hint="eastAsia" w:ascii="仿宋_GB2312" w:hAnsi="仿宋_GB2312" w:eastAsia="仿宋_GB2312" w:cs="仿宋_GB2312"/>
          <w:sz w:val="28"/>
          <w:szCs w:val="28"/>
          <w:lang w:val="en-US" w:eastAsia="zh-CN"/>
        </w:rPr>
        <w:t>函</w:t>
      </w:r>
      <w:r>
        <w:rPr>
          <w:rFonts w:hint="eastAsia" w:ascii="仿宋_GB2312" w:hAnsi="仿宋_GB2312" w:eastAsia="仿宋_GB2312" w:cs="仿宋_GB2312"/>
          <w:sz w:val="28"/>
          <w:szCs w:val="28"/>
        </w:rPr>
        <w:t>（格式）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法定代表人证明书（格式）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法定代表人授权书（格式）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报价表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资格证明文件（营业执照、资质证书、业绩文件等，投标人自备）</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843" w:firstLineChars="300"/>
        <w:textAlignment w:val="auto"/>
        <w:rPr>
          <w:rFonts w:hint="default"/>
          <w:lang w:val="en-US" w:eastAsia="zh-CN"/>
        </w:rPr>
      </w:pPr>
      <w:r>
        <w:rPr>
          <w:rFonts w:hint="eastAsia" w:ascii="仿宋_GB2312" w:hAnsi="仿宋_GB2312" w:eastAsia="仿宋_GB2312" w:cs="仿宋_GB2312"/>
          <w:b/>
          <w:sz w:val="28"/>
          <w:szCs w:val="28"/>
          <w:lang w:val="en-US" w:eastAsia="zh-CN"/>
        </w:rPr>
        <w:t>四、评分表；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附件一：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u w:val="none"/>
          <w:lang w:val="en-US" w:eastAsia="zh-CN"/>
        </w:rPr>
        <w:t>用户需求说明书</w:t>
      </w:r>
    </w:p>
    <w:p>
      <w:pPr>
        <w:spacing w:line="460" w:lineRule="exact"/>
        <w:rPr>
          <w:b/>
          <w:bCs/>
          <w:sz w:val="24"/>
        </w:rPr>
      </w:pPr>
      <w:r>
        <w:rPr>
          <w:rFonts w:hint="eastAsia"/>
          <w:b/>
          <w:bCs/>
          <w:sz w:val="24"/>
        </w:rPr>
        <w:t>一、项目概况</w:t>
      </w:r>
    </w:p>
    <w:p>
      <w:pPr>
        <w:spacing w:line="460" w:lineRule="exact"/>
        <w:ind w:firstLine="566" w:firstLineChars="236"/>
        <w:rPr>
          <w:rFonts w:hint="eastAsia" w:ascii="宋体" w:hAnsi="宋体"/>
          <w:b/>
          <w:bCs/>
          <w:sz w:val="24"/>
        </w:rPr>
      </w:pPr>
      <w:r>
        <w:rPr>
          <w:rFonts w:hint="eastAsia" w:ascii="宋体" w:hAnsi="宋体"/>
          <w:sz w:val="24"/>
        </w:rPr>
        <w:t>1.项目名称：</w:t>
      </w:r>
      <w:r>
        <w:rPr>
          <w:rFonts w:hint="eastAsia" w:ascii="宋体" w:hAnsi="宋体"/>
          <w:bCs/>
          <w:sz w:val="24"/>
          <w:u w:val="single"/>
          <w:lang w:val="en-US" w:eastAsia="zh-CN"/>
        </w:rPr>
        <w:t>天后宫</w:t>
      </w:r>
      <w:r>
        <w:rPr>
          <w:rFonts w:hint="eastAsia" w:ascii="宋体" w:hAnsi="宋体"/>
          <w:bCs/>
          <w:sz w:val="24"/>
          <w:u w:val="single"/>
        </w:rPr>
        <w:t>景区绿化保洁服务</w:t>
      </w:r>
    </w:p>
    <w:p>
      <w:pPr>
        <w:spacing w:line="460" w:lineRule="exact"/>
        <w:ind w:firstLine="566" w:firstLineChars="236"/>
        <w:rPr>
          <w:rFonts w:hint="eastAsia" w:ascii="宋体" w:hAnsi="宋体"/>
          <w:sz w:val="24"/>
        </w:rPr>
      </w:pPr>
      <w:r>
        <w:rPr>
          <w:rFonts w:hint="eastAsia" w:ascii="宋体" w:hAnsi="宋体"/>
          <w:sz w:val="24"/>
        </w:rPr>
        <w:t>2.项目地点：</w:t>
      </w:r>
      <w:r>
        <w:rPr>
          <w:rFonts w:hint="eastAsia" w:ascii="宋体" w:hAnsi="宋体"/>
          <w:sz w:val="24"/>
          <w:u w:val="single"/>
        </w:rPr>
        <w:t>广州市南沙区</w:t>
      </w:r>
      <w:r>
        <w:rPr>
          <w:rFonts w:hint="eastAsia" w:ascii="宋体" w:hAnsi="宋体"/>
          <w:sz w:val="24"/>
          <w:u w:val="single"/>
          <w:lang w:val="en-US" w:eastAsia="zh-CN"/>
        </w:rPr>
        <w:t>南沙街天后路88号</w:t>
      </w:r>
      <w:r>
        <w:rPr>
          <w:rFonts w:hint="eastAsia" w:ascii="宋体" w:hAnsi="宋体"/>
          <w:sz w:val="24"/>
        </w:rPr>
        <w:t>。</w:t>
      </w:r>
    </w:p>
    <w:p>
      <w:pPr>
        <w:spacing w:line="460" w:lineRule="exact"/>
        <w:ind w:firstLine="566" w:firstLineChars="236"/>
        <w:rPr>
          <w:rFonts w:hint="eastAsia" w:ascii="宋体" w:hAnsi="宋体" w:cs="宋体"/>
          <w:kern w:val="0"/>
          <w:sz w:val="24"/>
          <w:u w:val="single"/>
        </w:rPr>
      </w:pPr>
      <w:r>
        <w:rPr>
          <w:rFonts w:hint="eastAsia" w:ascii="宋体" w:hAnsi="宋体"/>
          <w:sz w:val="24"/>
        </w:rPr>
        <w:t>3.</w:t>
      </w:r>
      <w:r>
        <w:rPr>
          <w:rFonts w:hint="eastAsia" w:ascii="仿宋_GB2312" w:hAnsi="宋体" w:eastAsia="仿宋_GB2312"/>
          <w:b/>
          <w:kern w:val="0"/>
          <w:sz w:val="24"/>
        </w:rPr>
        <w:t xml:space="preserve"> </w:t>
      </w:r>
      <w:r>
        <w:rPr>
          <w:rFonts w:hint="eastAsia" w:ascii="宋体" w:hAnsi="宋体"/>
          <w:sz w:val="24"/>
        </w:rPr>
        <w:t>服务内容及规模：</w:t>
      </w:r>
      <w:r>
        <w:rPr>
          <w:rFonts w:hint="eastAsia" w:ascii="宋体" w:hAnsi="宋体" w:cs="宋体"/>
          <w:kern w:val="0"/>
          <w:sz w:val="24"/>
          <w:u w:val="single"/>
          <w:lang w:val="en-US" w:eastAsia="zh-CN"/>
        </w:rPr>
        <w:t>天后宫景区、大角山7个炮台</w:t>
      </w:r>
      <w:r>
        <w:rPr>
          <w:rFonts w:hint="eastAsia" w:ascii="宋体" w:hAnsi="宋体" w:cs="宋体"/>
          <w:kern w:val="0"/>
          <w:sz w:val="24"/>
          <w:u w:val="single"/>
        </w:rPr>
        <w:t>绿化养护</w:t>
      </w:r>
      <w:r>
        <w:rPr>
          <w:rFonts w:hint="eastAsia" w:ascii="宋体" w:hAnsi="宋体" w:cs="宋体"/>
          <w:kern w:val="0"/>
          <w:sz w:val="24"/>
          <w:u w:val="single"/>
          <w:lang w:val="en-US" w:eastAsia="zh-CN"/>
        </w:rPr>
        <w:t>及</w:t>
      </w:r>
      <w:r>
        <w:rPr>
          <w:rFonts w:hint="eastAsia" w:ascii="宋体" w:hAnsi="宋体" w:cs="宋体"/>
          <w:kern w:val="0"/>
          <w:sz w:val="24"/>
          <w:u w:val="single"/>
        </w:rPr>
        <w:t>保洁。</w:t>
      </w:r>
    </w:p>
    <w:p>
      <w:pPr>
        <w:spacing w:line="460" w:lineRule="exact"/>
        <w:ind w:firstLine="566" w:firstLineChars="236"/>
        <w:rPr>
          <w:rFonts w:ascii="宋体" w:hAnsi="宋体"/>
          <w:sz w:val="24"/>
        </w:rPr>
      </w:pPr>
      <w:r>
        <w:rPr>
          <w:rFonts w:hint="eastAsia" w:ascii="宋体" w:hAnsi="宋体"/>
          <w:sz w:val="24"/>
        </w:rPr>
        <w:t>4.服务期限：</w:t>
      </w:r>
      <w:r>
        <w:rPr>
          <w:rFonts w:hint="eastAsia" w:ascii="宋体" w:hAnsi="宋体"/>
          <w:sz w:val="24"/>
          <w:u w:val="single"/>
        </w:rPr>
        <w:t>从合同约定服务期生效之日起计，共</w:t>
      </w:r>
      <w:r>
        <w:rPr>
          <w:rFonts w:hint="eastAsia" w:ascii="宋体" w:hAnsi="宋体"/>
          <w:sz w:val="24"/>
          <w:u w:val="single"/>
          <w:lang w:val="en-US" w:eastAsia="zh-CN"/>
        </w:rPr>
        <w:t>1</w:t>
      </w:r>
      <w:r>
        <w:rPr>
          <w:rFonts w:hint="eastAsia" w:ascii="宋体" w:hAnsi="宋体"/>
          <w:sz w:val="24"/>
          <w:u w:val="single"/>
        </w:rPr>
        <w:t>年。</w:t>
      </w:r>
    </w:p>
    <w:p>
      <w:pPr>
        <w:spacing w:line="460" w:lineRule="exact"/>
        <w:rPr>
          <w:rFonts w:hint="eastAsia"/>
          <w:b/>
          <w:bCs/>
          <w:sz w:val="24"/>
        </w:rPr>
      </w:pPr>
      <w:bookmarkStart w:id="0" w:name="_Toc445506692"/>
      <w:bookmarkStart w:id="1" w:name="_Toc430802087"/>
      <w:bookmarkStart w:id="2" w:name="_Toc465462107"/>
      <w:r>
        <w:rPr>
          <w:rFonts w:hint="eastAsia"/>
          <w:b/>
          <w:bCs/>
          <w:sz w:val="24"/>
        </w:rPr>
        <w:t>二、项目主要内容</w:t>
      </w:r>
      <w:bookmarkEnd w:id="0"/>
      <w:bookmarkEnd w:id="1"/>
      <w:bookmarkEnd w:id="2"/>
    </w:p>
    <w:p>
      <w:pPr>
        <w:spacing w:line="460" w:lineRule="exact"/>
        <w:ind w:firstLine="566" w:firstLineChars="236"/>
        <w:rPr>
          <w:rFonts w:hint="eastAsia" w:ascii="宋体" w:hAnsi="宋体"/>
          <w:bCs/>
          <w:sz w:val="24"/>
        </w:rPr>
      </w:pPr>
      <w:r>
        <w:rPr>
          <w:rFonts w:hint="eastAsia" w:ascii="宋体" w:hAnsi="宋体"/>
          <w:bCs/>
          <w:sz w:val="24"/>
        </w:rPr>
        <w:t>1、绿化养护管理内容包括：草坪、灌木、花卉、乔木、古树名木、垂直绿化、造型绿化、悬吊花篮、玻璃钢花盆、花箱、水生植物等各类绿化养护（浇水排水、施肥、整形修剪、病虫害防治、中耕除草、补栽、扶正支撑、绿地容貌、场地平整、安全施工等）以及保证一切有害于绿化生长的爬藤植物的清除，及园林小品、园林设施、景区主要通道两侧绿化、停车场周边绿化的维护等。</w:t>
      </w:r>
    </w:p>
    <w:p>
      <w:pPr>
        <w:spacing w:line="460" w:lineRule="exact"/>
        <w:ind w:firstLine="566" w:firstLineChars="236"/>
        <w:rPr>
          <w:rFonts w:hint="eastAsia" w:ascii="宋体" w:hAnsi="宋体"/>
          <w:bCs/>
          <w:sz w:val="24"/>
        </w:rPr>
      </w:pPr>
      <w:r>
        <w:rPr>
          <w:rFonts w:hint="eastAsia" w:ascii="宋体" w:hAnsi="宋体"/>
          <w:bCs/>
          <w:sz w:val="24"/>
        </w:rPr>
        <w:t>2、保洁服务内容包括：绿化带、停车场、景区洗手间（含洗手间用纸）、景区出入口、景区主要通道、游客服务中心、</w:t>
      </w:r>
      <w:r>
        <w:rPr>
          <w:rFonts w:hint="eastAsia" w:ascii="宋体" w:hAnsi="宋体"/>
          <w:bCs/>
          <w:sz w:val="24"/>
          <w:lang w:val="en-US" w:eastAsia="zh-CN"/>
        </w:rPr>
        <w:t>天后宫殿堂（不含献殿、正殿、寝殿、太岁殿殿内）</w:t>
      </w:r>
      <w:r>
        <w:rPr>
          <w:rFonts w:hint="eastAsia" w:ascii="宋体" w:hAnsi="宋体"/>
          <w:bCs/>
          <w:sz w:val="24"/>
        </w:rPr>
        <w:t>、</w:t>
      </w:r>
      <w:r>
        <w:rPr>
          <w:rFonts w:hint="eastAsia" w:ascii="宋体" w:hAnsi="宋体"/>
          <w:bCs/>
          <w:sz w:val="24"/>
          <w:lang w:val="en-US" w:eastAsia="zh-CN"/>
        </w:rPr>
        <w:t>天后广场（含广场自用店面）、大角山炮台、沙滩及沙滩平台、</w:t>
      </w:r>
      <w:r>
        <w:rPr>
          <w:rFonts w:hint="eastAsia" w:ascii="宋体" w:hAnsi="宋体"/>
          <w:bCs/>
          <w:sz w:val="24"/>
        </w:rPr>
        <w:t>亭子、桌椅、石凳、石台、路灯、标识牌、垃圾桶、护栏等设施的保洁及垃圾清运。</w:t>
      </w:r>
    </w:p>
    <w:p>
      <w:pPr>
        <w:spacing w:line="460" w:lineRule="exact"/>
        <w:rPr>
          <w:rFonts w:hint="eastAsia"/>
          <w:b/>
          <w:bCs/>
          <w:sz w:val="24"/>
        </w:rPr>
      </w:pPr>
      <w:r>
        <w:rPr>
          <w:rFonts w:hint="eastAsia"/>
          <w:b/>
          <w:bCs/>
          <w:sz w:val="24"/>
        </w:rPr>
        <w:t>三、工作要求</w:t>
      </w:r>
    </w:p>
    <w:p>
      <w:pPr>
        <w:spacing w:line="460" w:lineRule="exact"/>
        <w:ind w:firstLine="480" w:firstLineChars="200"/>
        <w:rPr>
          <w:rFonts w:hint="eastAsia"/>
          <w:sz w:val="24"/>
        </w:rPr>
      </w:pPr>
      <w:r>
        <w:rPr>
          <w:rFonts w:hint="eastAsia"/>
          <w:sz w:val="24"/>
        </w:rPr>
        <w:t>1、绿化养护工作要求：</w:t>
      </w:r>
    </w:p>
    <w:p>
      <w:pPr>
        <w:numPr>
          <w:ilvl w:val="0"/>
          <w:numId w:val="5"/>
        </w:numPr>
        <w:spacing w:line="460" w:lineRule="exact"/>
        <w:ind w:left="-278"/>
        <w:rPr>
          <w:rFonts w:hint="eastAsia"/>
          <w:color w:val="auto"/>
          <w:sz w:val="24"/>
        </w:rPr>
      </w:pPr>
      <w:r>
        <w:rPr>
          <w:rFonts w:hint="eastAsia"/>
          <w:color w:val="auto"/>
          <w:sz w:val="24"/>
        </w:rPr>
        <w:t>按照园林绿化行业的标准、规范、服务合同的要求以及招标人代表依据服务合同发出的指令进行养护，随时接受招标人的检查和考核，为检查、考核提供便利条件。</w:t>
      </w:r>
    </w:p>
    <w:p>
      <w:pPr>
        <w:numPr>
          <w:ilvl w:val="0"/>
          <w:numId w:val="5"/>
        </w:numPr>
        <w:spacing w:line="460" w:lineRule="exact"/>
        <w:ind w:left="-278"/>
        <w:rPr>
          <w:rFonts w:hint="eastAsia"/>
          <w:color w:val="auto"/>
          <w:sz w:val="24"/>
        </w:rPr>
      </w:pPr>
      <w:r>
        <w:rPr>
          <w:rFonts w:hint="eastAsia"/>
          <w:color w:val="auto"/>
          <w:sz w:val="24"/>
        </w:rPr>
        <w:t>必须派出一名专职的具有助理工程师或以上职称并有三年以上相关工作经验的绿化工程师管理辖区绿化和卫生工作以及一名具有丰富绿化管养经验具备较强组织能力的担任队长，两名具备较强组织能力的担任副队长负责驻场管理工作，合计共四名管理人员。绿化工程师每周需在岗3天以上，每月需在岗15天以上。</w:t>
      </w:r>
    </w:p>
    <w:p>
      <w:pPr>
        <w:numPr>
          <w:ilvl w:val="0"/>
          <w:numId w:val="5"/>
        </w:numPr>
        <w:spacing w:line="460" w:lineRule="exact"/>
        <w:ind w:left="-278"/>
        <w:rPr>
          <w:rFonts w:hint="eastAsia"/>
          <w:color w:val="auto"/>
          <w:sz w:val="24"/>
        </w:rPr>
      </w:pPr>
      <w:r>
        <w:rPr>
          <w:rFonts w:hint="eastAsia"/>
          <w:color w:val="auto"/>
          <w:sz w:val="24"/>
        </w:rPr>
        <w:t>在重大节假日（法定节假期间）、重要接待和大型团队</w:t>
      </w:r>
      <w:r>
        <w:rPr>
          <w:rFonts w:hint="eastAsia"/>
          <w:color w:val="auto"/>
          <w:sz w:val="24"/>
          <w:lang w:val="en-US" w:eastAsia="zh-CN"/>
        </w:rPr>
        <w:t>要</w:t>
      </w:r>
      <w:r>
        <w:rPr>
          <w:rFonts w:hint="eastAsia"/>
          <w:color w:val="auto"/>
          <w:sz w:val="24"/>
        </w:rPr>
        <w:t>服从招标人安排，合理调配人员，如组织绿化人员进行</w:t>
      </w:r>
      <w:r>
        <w:rPr>
          <w:rFonts w:hint="eastAsia"/>
          <w:color w:val="auto"/>
          <w:sz w:val="24"/>
          <w:lang w:val="en-US" w:eastAsia="zh-CN"/>
        </w:rPr>
        <w:t>应急</w:t>
      </w:r>
      <w:r>
        <w:rPr>
          <w:rFonts w:hint="eastAsia"/>
          <w:color w:val="auto"/>
          <w:sz w:val="24"/>
        </w:rPr>
        <w:t>支援卫生等工作。</w:t>
      </w:r>
    </w:p>
    <w:p>
      <w:pPr>
        <w:numPr>
          <w:ilvl w:val="0"/>
          <w:numId w:val="5"/>
        </w:numPr>
        <w:spacing w:line="460" w:lineRule="exact"/>
        <w:ind w:left="-278"/>
        <w:rPr>
          <w:rFonts w:hint="eastAsia"/>
          <w:color w:val="auto"/>
          <w:sz w:val="24"/>
        </w:rPr>
      </w:pPr>
      <w:r>
        <w:rPr>
          <w:rFonts w:hint="eastAsia"/>
          <w:color w:val="auto"/>
          <w:sz w:val="24"/>
        </w:rPr>
        <w:t>养护质量，须达到《DB</w:t>
      </w:r>
      <w:r>
        <w:rPr>
          <w:rFonts w:hint="eastAsia"/>
          <w:color w:val="auto"/>
          <w:sz w:val="24"/>
          <w:lang w:val="en-US" w:eastAsia="zh-CN"/>
        </w:rPr>
        <w:t>4401/T6</w:t>
      </w:r>
      <w:r>
        <w:rPr>
          <w:rFonts w:hint="eastAsia"/>
          <w:color w:val="auto"/>
          <w:sz w:val="24"/>
        </w:rPr>
        <w:t>-20</w:t>
      </w:r>
      <w:r>
        <w:rPr>
          <w:rFonts w:hint="eastAsia"/>
          <w:color w:val="auto"/>
          <w:sz w:val="24"/>
          <w:lang w:val="en-US" w:eastAsia="zh-CN"/>
        </w:rPr>
        <w:t>1</w:t>
      </w:r>
      <w:r>
        <w:rPr>
          <w:rFonts w:hint="eastAsia"/>
          <w:color w:val="auto"/>
          <w:sz w:val="24"/>
        </w:rPr>
        <w:t>8 园林绿化养护管理技术规范》规定的</w:t>
      </w:r>
      <w:r>
        <w:rPr>
          <w:rFonts w:hint="eastAsia"/>
          <w:color w:val="auto"/>
          <w:sz w:val="24"/>
          <w:lang w:val="en-US" w:eastAsia="zh-CN"/>
        </w:rPr>
        <w:t>二级</w:t>
      </w:r>
      <w:r>
        <w:rPr>
          <w:rFonts w:hint="eastAsia"/>
          <w:color w:val="auto"/>
          <w:sz w:val="24"/>
        </w:rPr>
        <w:t>养护质量标准。</w:t>
      </w:r>
    </w:p>
    <w:p>
      <w:pPr>
        <w:numPr>
          <w:ilvl w:val="0"/>
          <w:numId w:val="5"/>
        </w:numPr>
        <w:spacing w:line="460" w:lineRule="exact"/>
        <w:ind w:left="-278"/>
        <w:rPr>
          <w:rFonts w:hint="eastAsia"/>
          <w:color w:val="auto"/>
          <w:sz w:val="24"/>
        </w:rPr>
      </w:pPr>
      <w:r>
        <w:rPr>
          <w:rFonts w:hint="eastAsia"/>
          <w:color w:val="auto"/>
          <w:sz w:val="24"/>
        </w:rPr>
        <w:t>承包期间，按照招标人的要求进行苗木种植、植物调整、时花更换、盆花摆设等工作，并按照招标人标准在指定时间内种植完毕；如遇台风、暴雨、冬季寒潮等自然灾害侵袭，根据气象变化情况及时做好防护措施，因处理不当而造成植物受自然灾害遭受损失的，由服务单位承担责任。</w:t>
      </w:r>
    </w:p>
    <w:p>
      <w:pPr>
        <w:numPr>
          <w:ilvl w:val="0"/>
          <w:numId w:val="5"/>
        </w:numPr>
        <w:spacing w:line="460" w:lineRule="exact"/>
        <w:ind w:left="-278"/>
        <w:rPr>
          <w:rFonts w:hint="eastAsia"/>
          <w:color w:val="auto"/>
          <w:sz w:val="24"/>
        </w:rPr>
      </w:pPr>
      <w:r>
        <w:rPr>
          <w:rFonts w:hint="eastAsia"/>
          <w:color w:val="auto"/>
          <w:sz w:val="24"/>
        </w:rPr>
        <w:t>招标人可按照合同约定的时间、标准进行随机检查和定期考核，发现养护质量达不到约定标准的部分，招标人可要求服务单位采取补种、更换、重做、修复等一切补救措施，直到符合约定标准。因服务单位原因达不到约定标准，由服务单位承担由于采取补救措施而产生的一切费用。</w:t>
      </w:r>
    </w:p>
    <w:p>
      <w:pPr>
        <w:numPr>
          <w:ilvl w:val="0"/>
          <w:numId w:val="5"/>
        </w:numPr>
        <w:spacing w:line="460" w:lineRule="exact"/>
        <w:ind w:left="-278"/>
        <w:rPr>
          <w:rFonts w:hint="eastAsia"/>
          <w:color w:val="auto"/>
          <w:sz w:val="24"/>
        </w:rPr>
      </w:pPr>
      <w:r>
        <w:rPr>
          <w:rFonts w:hint="eastAsia"/>
          <w:color w:val="auto"/>
          <w:sz w:val="24"/>
        </w:rPr>
        <w:t>接受招标人的管理、监督、检查和考核，对招标人发出的整改通知，应及时按招标人的要求进行整改。服务单位无正当理由拒绝整改时，招标人可以另行委托他人予以整改，所发生的费用由服务单位承担。</w:t>
      </w:r>
    </w:p>
    <w:p>
      <w:pPr>
        <w:numPr>
          <w:ilvl w:val="0"/>
          <w:numId w:val="5"/>
        </w:numPr>
        <w:spacing w:line="460" w:lineRule="exact"/>
        <w:ind w:left="-278"/>
        <w:rPr>
          <w:rFonts w:hint="eastAsia"/>
          <w:color w:val="auto"/>
          <w:sz w:val="24"/>
        </w:rPr>
      </w:pPr>
      <w:r>
        <w:rPr>
          <w:rFonts w:hint="eastAsia"/>
          <w:color w:val="auto"/>
          <w:sz w:val="24"/>
        </w:rPr>
        <w:t>因养护不当造成的绿化树木、花卉死亡或损坏由服务单位无偿补种修复。若服务单位认为造成绿化树木、花卉死亡或者损坏的责任不在服务单位，由服务单位承担举证责任。</w:t>
      </w:r>
    </w:p>
    <w:p>
      <w:pPr>
        <w:numPr>
          <w:ilvl w:val="0"/>
          <w:numId w:val="5"/>
        </w:numPr>
        <w:spacing w:line="460" w:lineRule="exact"/>
        <w:ind w:left="-278"/>
        <w:rPr>
          <w:rFonts w:hint="eastAsia"/>
          <w:color w:val="auto"/>
          <w:sz w:val="24"/>
        </w:rPr>
      </w:pPr>
      <w:r>
        <w:rPr>
          <w:rFonts w:hint="eastAsia"/>
          <w:color w:val="auto"/>
          <w:sz w:val="24"/>
        </w:rPr>
        <w:t>合同签订后 5天内，服务单位提交绿化养护组织实施方案给招标人审核批准。</w:t>
      </w:r>
    </w:p>
    <w:p>
      <w:pPr>
        <w:numPr>
          <w:ilvl w:val="0"/>
          <w:numId w:val="5"/>
        </w:numPr>
        <w:spacing w:line="460" w:lineRule="exact"/>
        <w:ind w:left="-278"/>
        <w:rPr>
          <w:rFonts w:hint="eastAsia"/>
          <w:color w:val="auto"/>
          <w:sz w:val="24"/>
        </w:rPr>
      </w:pPr>
      <w:r>
        <w:rPr>
          <w:rFonts w:hint="eastAsia"/>
          <w:color w:val="auto"/>
          <w:sz w:val="24"/>
        </w:rPr>
        <w:t>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招标人审批备案。</w:t>
      </w:r>
    </w:p>
    <w:p>
      <w:pPr>
        <w:numPr>
          <w:ilvl w:val="0"/>
          <w:numId w:val="5"/>
        </w:numPr>
        <w:spacing w:line="460" w:lineRule="exact"/>
        <w:ind w:left="-278"/>
        <w:rPr>
          <w:rFonts w:hint="eastAsia"/>
          <w:color w:val="auto"/>
          <w:sz w:val="24"/>
        </w:rPr>
      </w:pPr>
      <w:r>
        <w:rPr>
          <w:rFonts w:hint="eastAsia"/>
          <w:color w:val="auto"/>
          <w:sz w:val="24"/>
        </w:rPr>
        <w:t>根据季节、气候、土壤、植物的生长习性和生长阶段及养护场地的具体情况合理安排、开展养护工作，根据招标人要求及时做好养护区域的局部调整，保证绿化观赏的整体性，并向招标人提供年、季、月度养护管理方案及相应进度统计表。</w:t>
      </w:r>
    </w:p>
    <w:p>
      <w:pPr>
        <w:numPr>
          <w:ilvl w:val="0"/>
          <w:numId w:val="5"/>
        </w:numPr>
        <w:spacing w:line="460" w:lineRule="exact"/>
        <w:ind w:left="-278"/>
        <w:rPr>
          <w:rFonts w:hint="eastAsia"/>
          <w:color w:val="auto"/>
          <w:sz w:val="24"/>
        </w:rPr>
      </w:pPr>
      <w:r>
        <w:rPr>
          <w:rFonts w:hint="eastAsia"/>
          <w:color w:val="auto"/>
          <w:sz w:val="24"/>
        </w:rPr>
        <w:t>负责区域内各类植物养护及日常巡视检查，如发现各类苗木、设施有被损、被盗等情况时，应及时向招标人汇报并立即进行补缺、恢复。</w:t>
      </w:r>
    </w:p>
    <w:p>
      <w:pPr>
        <w:numPr>
          <w:ilvl w:val="0"/>
          <w:numId w:val="5"/>
        </w:numPr>
        <w:spacing w:line="460" w:lineRule="exact"/>
        <w:ind w:left="-278"/>
        <w:rPr>
          <w:rFonts w:hint="eastAsia"/>
          <w:color w:val="auto"/>
          <w:sz w:val="24"/>
        </w:rPr>
      </w:pPr>
      <w:r>
        <w:rPr>
          <w:rFonts w:hint="eastAsia"/>
          <w:color w:val="auto"/>
          <w:sz w:val="24"/>
        </w:rPr>
        <w:t>开展养护工作时，严格遵守政府和有关主管部门对噪音污染、环境保护和安全生产等的管理规定，文明施工；对外开放的养护区域，处理好养护工作与游客的关系。绿化垃圾须堆放于甲方指定位置，除招标人与服务单位另有约定外，垃圾由服务单位负责清理外运。</w:t>
      </w:r>
    </w:p>
    <w:p>
      <w:pPr>
        <w:numPr>
          <w:ilvl w:val="0"/>
          <w:numId w:val="5"/>
        </w:numPr>
        <w:spacing w:line="460" w:lineRule="exact"/>
        <w:ind w:left="-278"/>
        <w:rPr>
          <w:rFonts w:hint="eastAsia"/>
          <w:color w:val="auto"/>
          <w:sz w:val="24"/>
        </w:rPr>
      </w:pPr>
      <w:r>
        <w:rPr>
          <w:rFonts w:hint="eastAsia"/>
          <w:color w:val="auto"/>
          <w:sz w:val="24"/>
        </w:rPr>
        <w:t>养护期间，做好养护范围内的地下管线和现有建筑物、构筑物的保护工作。</w:t>
      </w:r>
    </w:p>
    <w:p>
      <w:pPr>
        <w:numPr>
          <w:ilvl w:val="0"/>
          <w:numId w:val="5"/>
        </w:numPr>
        <w:spacing w:line="460" w:lineRule="exact"/>
        <w:ind w:left="-278"/>
        <w:rPr>
          <w:rFonts w:hint="eastAsia"/>
          <w:color w:val="auto"/>
          <w:sz w:val="24"/>
        </w:rPr>
      </w:pPr>
      <w:r>
        <w:rPr>
          <w:rFonts w:hint="eastAsia"/>
          <w:color w:val="auto"/>
          <w:sz w:val="24"/>
        </w:rPr>
        <w:t>建立和健全养护管理档案，对养护管理工作中采集的各种信息、资料及时做好分析整理和归档保存工作，并报送招标人备案。养护管理期满，将养护管理的所有档案资料及养护范围内的各类植物、设施完好地移交给招标人。</w:t>
      </w:r>
    </w:p>
    <w:p>
      <w:pPr>
        <w:spacing w:line="460" w:lineRule="exact"/>
        <w:ind w:left="420"/>
        <w:rPr>
          <w:rFonts w:hint="eastAsia" w:ascii="宋体" w:hAnsi="宋体" w:cs="宋体"/>
          <w:color w:val="auto"/>
          <w:kern w:val="0"/>
          <w:sz w:val="24"/>
        </w:rPr>
      </w:pPr>
      <w:r>
        <w:rPr>
          <w:rFonts w:hint="eastAsia" w:ascii="宋体" w:hAnsi="宋体" w:cs="宋体"/>
          <w:color w:val="auto"/>
          <w:kern w:val="0"/>
          <w:sz w:val="24"/>
        </w:rPr>
        <w:t>2、保洁服务工作要求：</w:t>
      </w:r>
    </w:p>
    <w:p>
      <w:pPr>
        <w:numPr>
          <w:ilvl w:val="0"/>
          <w:numId w:val="6"/>
        </w:numPr>
        <w:spacing w:line="460" w:lineRule="exact"/>
        <w:rPr>
          <w:rFonts w:hint="eastAsia"/>
          <w:color w:val="auto"/>
          <w:sz w:val="24"/>
        </w:rPr>
      </w:pPr>
      <w:r>
        <w:rPr>
          <w:rFonts w:hint="eastAsia"/>
          <w:color w:val="auto"/>
          <w:sz w:val="24"/>
        </w:rPr>
        <w:t>按服务合同的服务范围，由服务单位进行全面清洁。服务单位必须在每天早上</w:t>
      </w:r>
      <w:r>
        <w:rPr>
          <w:rFonts w:hint="eastAsia"/>
          <w:color w:val="auto"/>
          <w:sz w:val="24"/>
          <w:lang w:val="en-US" w:eastAsia="zh-CN"/>
        </w:rPr>
        <w:t>8：30</w:t>
      </w:r>
      <w:r>
        <w:rPr>
          <w:rFonts w:hint="eastAsia"/>
          <w:color w:val="auto"/>
          <w:sz w:val="24"/>
        </w:rPr>
        <w:t>前完成一次大清扫，并巡回检查，做到服务范围内目视无垃圾、积水、积沙等。</w:t>
      </w:r>
    </w:p>
    <w:p>
      <w:pPr>
        <w:numPr>
          <w:ilvl w:val="0"/>
          <w:numId w:val="6"/>
        </w:numPr>
        <w:spacing w:line="460" w:lineRule="exact"/>
        <w:ind w:left="-278"/>
        <w:rPr>
          <w:rFonts w:hint="eastAsia"/>
          <w:color w:val="auto"/>
          <w:sz w:val="24"/>
        </w:rPr>
      </w:pPr>
      <w:r>
        <w:rPr>
          <w:rFonts w:hint="eastAsia"/>
          <w:color w:val="auto"/>
          <w:sz w:val="24"/>
        </w:rPr>
        <w:t>负责对该区域内的垃圾桶及果皮箱每星期清洗消毒一次；保洁车每天清洗一次、每星期消毒一次。</w:t>
      </w:r>
    </w:p>
    <w:p>
      <w:pPr>
        <w:numPr>
          <w:ilvl w:val="0"/>
          <w:numId w:val="6"/>
        </w:numPr>
        <w:tabs>
          <w:tab w:val="left" w:pos="540"/>
          <w:tab w:val="left" w:pos="1080"/>
        </w:tabs>
        <w:spacing w:line="460" w:lineRule="exact"/>
        <w:ind w:left="-278"/>
        <w:rPr>
          <w:rFonts w:hint="eastAsia"/>
          <w:color w:val="auto"/>
          <w:sz w:val="24"/>
        </w:rPr>
      </w:pPr>
      <w:r>
        <w:rPr>
          <w:rFonts w:hint="eastAsia"/>
          <w:color w:val="auto"/>
          <w:sz w:val="24"/>
        </w:rPr>
        <w:t>区域内的垃圾桶、果皮箱每天定期清理两次，做到垃圾桶垃圾堆积不超过体积2/3。垃圾场地面无散落垃圾、无污水、墙面无粘附物。垃圾车要保持完好。垃圾要做到日产日清。垃圾由服务单位负责清运至招标人指定的堆放地点。</w:t>
      </w:r>
    </w:p>
    <w:p>
      <w:pPr>
        <w:numPr>
          <w:ilvl w:val="0"/>
          <w:numId w:val="6"/>
        </w:numPr>
        <w:spacing w:line="460" w:lineRule="exact"/>
        <w:ind w:left="-278"/>
        <w:rPr>
          <w:rFonts w:hint="eastAsia"/>
          <w:color w:val="auto"/>
          <w:sz w:val="24"/>
        </w:rPr>
      </w:pPr>
      <w:r>
        <w:rPr>
          <w:rFonts w:hint="eastAsia"/>
          <w:color w:val="auto"/>
          <w:sz w:val="24"/>
        </w:rPr>
        <w:t>路面、停车场、广场等硬质地面每年高压水枪冲洗不少于四次。</w:t>
      </w:r>
    </w:p>
    <w:p>
      <w:pPr>
        <w:numPr>
          <w:ilvl w:val="0"/>
          <w:numId w:val="6"/>
        </w:numPr>
        <w:spacing w:line="460" w:lineRule="exact"/>
        <w:ind w:left="-278"/>
        <w:rPr>
          <w:rFonts w:hint="eastAsia"/>
          <w:color w:val="auto"/>
          <w:sz w:val="24"/>
        </w:rPr>
      </w:pPr>
      <w:r>
        <w:rPr>
          <w:rFonts w:hint="eastAsia"/>
          <w:color w:val="auto"/>
          <w:sz w:val="24"/>
        </w:rPr>
        <w:t>为招标人提供优质、及时、高效的服务，实行动态保洁。</w:t>
      </w:r>
    </w:p>
    <w:p>
      <w:pPr>
        <w:numPr>
          <w:ilvl w:val="0"/>
          <w:numId w:val="6"/>
        </w:numPr>
        <w:spacing w:line="460" w:lineRule="exact"/>
        <w:ind w:left="-278"/>
        <w:rPr>
          <w:rFonts w:hint="eastAsia"/>
          <w:color w:val="auto"/>
          <w:sz w:val="24"/>
        </w:rPr>
      </w:pPr>
      <w:r>
        <w:rPr>
          <w:rFonts w:hint="eastAsia" w:ascii="宋体" w:hAnsi="宋体"/>
          <w:color w:val="auto"/>
          <w:sz w:val="24"/>
        </w:rPr>
        <w:t>清洁服务质量必须达到“七无”、“七净”标准。“七无”即无堆积物，无砖头沙土，无污泥积水，无纸屑胶袋，无落叶杂草，沟渠无闭塞，垃圾桶无残留。“七净”即室内干净，路面干净，沟渠干净，边角干净，垃圾桶干净，树头绿地干净，厕所干净。</w:t>
      </w:r>
    </w:p>
    <w:p>
      <w:pPr>
        <w:numPr>
          <w:ilvl w:val="0"/>
          <w:numId w:val="6"/>
        </w:numPr>
        <w:tabs>
          <w:tab w:val="left" w:pos="540"/>
          <w:tab w:val="left" w:pos="1080"/>
        </w:tabs>
        <w:spacing w:line="460" w:lineRule="exact"/>
        <w:ind w:left="-278"/>
        <w:rPr>
          <w:rFonts w:hint="eastAsia"/>
          <w:color w:val="auto"/>
          <w:sz w:val="24"/>
        </w:rPr>
      </w:pPr>
      <w:r>
        <w:rPr>
          <w:rFonts w:hint="eastAsia"/>
          <w:color w:val="auto"/>
          <w:sz w:val="24"/>
        </w:rPr>
        <w:t>服务单位在巡回保洁过程中，对游客及商铺产生的垃圾要及时清理，保证路面、灌木及地被上无瓜果皮壳、纸屑，无白色等污染物。</w:t>
      </w:r>
    </w:p>
    <w:p>
      <w:pPr>
        <w:numPr>
          <w:ilvl w:val="0"/>
          <w:numId w:val="6"/>
        </w:numPr>
        <w:tabs>
          <w:tab w:val="left" w:pos="540"/>
          <w:tab w:val="left" w:pos="1080"/>
        </w:tabs>
        <w:spacing w:line="460" w:lineRule="exact"/>
        <w:ind w:left="-278"/>
        <w:rPr>
          <w:rFonts w:hint="eastAsia"/>
          <w:color w:val="auto"/>
          <w:sz w:val="24"/>
        </w:rPr>
      </w:pPr>
      <w:r>
        <w:rPr>
          <w:rFonts w:hint="eastAsia"/>
          <w:color w:val="auto"/>
          <w:sz w:val="24"/>
        </w:rPr>
        <w:t>下水沟定时清理，保证排污通畅，且无蝇虫滋生，无杂物堆积、无臭味产生。</w:t>
      </w:r>
    </w:p>
    <w:p>
      <w:pPr>
        <w:numPr>
          <w:ilvl w:val="0"/>
          <w:numId w:val="6"/>
        </w:numPr>
        <w:tabs>
          <w:tab w:val="left" w:pos="540"/>
          <w:tab w:val="left" w:pos="1080"/>
        </w:tabs>
        <w:spacing w:line="460" w:lineRule="exact"/>
        <w:ind w:left="-278"/>
        <w:rPr>
          <w:rFonts w:hint="eastAsia"/>
          <w:color w:val="auto"/>
          <w:sz w:val="24"/>
        </w:rPr>
      </w:pPr>
      <w:r>
        <w:rPr>
          <w:rFonts w:hint="eastAsia"/>
          <w:color w:val="auto"/>
          <w:sz w:val="24"/>
        </w:rPr>
        <w:t>招标人区域内的物业设施设备，定期进行清洁，做到无粘附物，无污渍、无藏污纳垢。</w:t>
      </w:r>
    </w:p>
    <w:p>
      <w:pPr>
        <w:numPr>
          <w:ilvl w:val="0"/>
          <w:numId w:val="6"/>
        </w:numPr>
        <w:spacing w:line="460" w:lineRule="exact"/>
        <w:ind w:left="-278"/>
        <w:rPr>
          <w:rFonts w:hint="eastAsia"/>
          <w:color w:val="auto"/>
          <w:sz w:val="24"/>
        </w:rPr>
      </w:pPr>
      <w:r>
        <w:rPr>
          <w:rFonts w:hint="eastAsia"/>
          <w:color w:val="auto"/>
          <w:sz w:val="24"/>
        </w:rPr>
        <w:t>公共厕所每天冲洗不少于三次，保证无臭气异味，无污垢，无蜘蛛网等。如遇重要接待时应增加清洗次数，确保卫生质量。</w:t>
      </w:r>
    </w:p>
    <w:p>
      <w:pPr>
        <w:numPr>
          <w:ilvl w:val="0"/>
          <w:numId w:val="6"/>
        </w:numPr>
        <w:tabs>
          <w:tab w:val="left" w:pos="540"/>
          <w:tab w:val="left" w:pos="1080"/>
        </w:tabs>
        <w:spacing w:line="460" w:lineRule="exact"/>
        <w:ind w:left="-278"/>
        <w:rPr>
          <w:rFonts w:hint="eastAsia"/>
          <w:color w:val="auto"/>
          <w:sz w:val="24"/>
        </w:rPr>
      </w:pPr>
      <w:r>
        <w:rPr>
          <w:rFonts w:hint="eastAsia"/>
          <w:color w:val="auto"/>
          <w:sz w:val="24"/>
        </w:rPr>
        <w:t>公共厕所洗手盆、便器无污迹，无蝇虫滋生，无恶臭产生，厕所内除臭香球，必须及时更换，不能出现断供。</w:t>
      </w:r>
    </w:p>
    <w:p>
      <w:pPr>
        <w:numPr>
          <w:ilvl w:val="0"/>
          <w:numId w:val="6"/>
        </w:numPr>
        <w:tabs>
          <w:tab w:val="left" w:pos="540"/>
          <w:tab w:val="left" w:pos="1080"/>
        </w:tabs>
        <w:spacing w:line="460" w:lineRule="exact"/>
        <w:ind w:left="-278"/>
        <w:rPr>
          <w:rFonts w:hint="eastAsia"/>
          <w:color w:val="auto"/>
          <w:sz w:val="24"/>
        </w:rPr>
      </w:pPr>
      <w:r>
        <w:rPr>
          <w:rFonts w:hint="eastAsia"/>
          <w:color w:val="auto"/>
          <w:sz w:val="24"/>
        </w:rPr>
        <w:t>保证洗手间厕纸不断供。</w:t>
      </w:r>
    </w:p>
    <w:p>
      <w:pPr>
        <w:numPr>
          <w:ilvl w:val="0"/>
          <w:numId w:val="6"/>
        </w:numPr>
        <w:tabs>
          <w:tab w:val="left" w:pos="540"/>
          <w:tab w:val="left" w:pos="1080"/>
        </w:tabs>
        <w:spacing w:line="460" w:lineRule="exact"/>
        <w:ind w:left="-278"/>
        <w:rPr>
          <w:rFonts w:hint="eastAsia" w:ascii="宋体" w:hAnsi="宋体"/>
          <w:color w:val="auto"/>
          <w:sz w:val="24"/>
        </w:rPr>
      </w:pPr>
      <w:r>
        <w:rPr>
          <w:rFonts w:hint="eastAsia"/>
          <w:color w:val="auto"/>
          <w:sz w:val="24"/>
        </w:rPr>
        <w:t>景区内的水面、河道保持清洁干净，水质好无明显垃圾及漂浮物，排水畅通，发现垃圾及漂浮物要及时清理。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附件二：</w:t>
      </w:r>
    </w:p>
    <w:p>
      <w:pPr>
        <w:jc w:val="center"/>
        <w:rPr>
          <w:rFonts w:hint="eastAsia" w:ascii="宋体" w:hAnsi="宋体" w:eastAsia="宋体" w:cs="宋体"/>
          <w:b/>
          <w:bCs w:val="0"/>
          <w:sz w:val="36"/>
          <w:szCs w:val="36"/>
        </w:rPr>
      </w:pPr>
      <w:r>
        <w:rPr>
          <w:rFonts w:hint="eastAsia" w:ascii="宋体" w:hAnsi="宋体" w:eastAsia="宋体" w:cs="宋体"/>
          <w:b/>
          <w:bCs w:val="0"/>
          <w:sz w:val="36"/>
          <w:szCs w:val="36"/>
        </w:rPr>
        <w:t>评标办法</w:t>
      </w:r>
    </w:p>
    <w:p>
      <w:pPr>
        <w:jc w:val="center"/>
        <w:rPr>
          <w:rFonts w:hint="eastAsia"/>
          <w:b/>
          <w:szCs w:val="21"/>
        </w:rPr>
      </w:pPr>
    </w:p>
    <w:p>
      <w:pPr>
        <w:snapToGrid w:val="0"/>
        <w:spacing w:line="360" w:lineRule="auto"/>
        <w:ind w:firstLine="525" w:firstLineChars="218"/>
        <w:outlineLvl w:val="2"/>
        <w:rPr>
          <w:rFonts w:hint="eastAsia" w:ascii="宋体" w:hAnsi="宋体" w:cs="宋体"/>
          <w:b/>
          <w:sz w:val="24"/>
        </w:rPr>
      </w:pPr>
      <w:bookmarkStart w:id="3" w:name="_Toc226466469"/>
      <w:bookmarkEnd w:id="3"/>
      <w:bookmarkStart w:id="4" w:name="_Toc226466467"/>
      <w:bookmarkEnd w:id="4"/>
      <w:bookmarkStart w:id="5" w:name="_Toc226466468"/>
      <w:bookmarkEnd w:id="5"/>
      <w:r>
        <w:rPr>
          <w:rFonts w:hint="eastAsia" w:ascii="宋体" w:hAnsi="宋体" w:cs="宋体"/>
          <w:b/>
          <w:sz w:val="24"/>
        </w:rPr>
        <w:t>一、开标和评标程序</w:t>
      </w:r>
    </w:p>
    <w:p>
      <w:pPr>
        <w:snapToGrid w:val="0"/>
        <w:spacing w:line="360" w:lineRule="auto"/>
        <w:ind w:firstLine="523" w:firstLineChars="218"/>
        <w:rPr>
          <w:rFonts w:hint="eastAsia" w:ascii="宋体" w:hAnsi="宋体" w:cs="宋体"/>
          <w:sz w:val="24"/>
        </w:rPr>
      </w:pPr>
      <w:r>
        <w:rPr>
          <w:rFonts w:hint="eastAsia" w:ascii="宋体" w:hAnsi="宋体" w:cs="宋体"/>
          <w:sz w:val="24"/>
        </w:rPr>
        <w:t xml:space="preserve">1.1投标人递交投标文件； </w:t>
      </w:r>
    </w:p>
    <w:p>
      <w:pPr>
        <w:snapToGrid w:val="0"/>
        <w:spacing w:line="360" w:lineRule="auto"/>
        <w:ind w:firstLine="523" w:firstLineChars="218"/>
        <w:rPr>
          <w:rFonts w:hint="eastAsia" w:ascii="宋体" w:hAnsi="宋体" w:cs="宋体"/>
          <w:sz w:val="24"/>
        </w:rPr>
      </w:pPr>
      <w:r>
        <w:rPr>
          <w:rFonts w:hint="eastAsia" w:ascii="宋体" w:hAnsi="宋体" w:cs="宋体"/>
          <w:sz w:val="24"/>
        </w:rPr>
        <w:t xml:space="preserve">1.2商务技术标投标文件和经济标投标文件同时公开开标； </w:t>
      </w:r>
    </w:p>
    <w:p>
      <w:pPr>
        <w:snapToGrid w:val="0"/>
        <w:spacing w:line="360" w:lineRule="auto"/>
        <w:ind w:firstLine="523" w:firstLineChars="218"/>
        <w:rPr>
          <w:rFonts w:hint="eastAsia" w:ascii="宋体" w:hAnsi="宋体" w:cs="宋体"/>
          <w:sz w:val="24"/>
        </w:rPr>
      </w:pPr>
      <w:r>
        <w:rPr>
          <w:rFonts w:hint="eastAsia" w:ascii="宋体" w:hAnsi="宋体" w:cs="宋体"/>
          <w:sz w:val="24"/>
        </w:rPr>
        <w:t>1.3资格审查；</w:t>
      </w:r>
    </w:p>
    <w:p>
      <w:pPr>
        <w:snapToGrid w:val="0"/>
        <w:spacing w:line="360" w:lineRule="auto"/>
        <w:ind w:firstLine="523" w:firstLineChars="218"/>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商务技术标投标文件详细审查评分；</w:t>
      </w:r>
    </w:p>
    <w:p>
      <w:pPr>
        <w:snapToGrid w:val="0"/>
        <w:spacing w:line="360" w:lineRule="auto"/>
        <w:ind w:firstLine="523" w:firstLineChars="218"/>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 xml:space="preserve">对投标报价进行评分； </w:t>
      </w:r>
    </w:p>
    <w:p>
      <w:pPr>
        <w:snapToGrid w:val="0"/>
        <w:spacing w:line="360" w:lineRule="auto"/>
        <w:ind w:firstLine="523" w:firstLineChars="218"/>
        <w:rPr>
          <w:rFonts w:hint="eastAsia" w:ascii="宋体" w:hAnsi="宋体" w:cs="宋体"/>
          <w:sz w:val="24"/>
        </w:rPr>
      </w:pPr>
      <w:r>
        <w:rPr>
          <w:rFonts w:hint="eastAsia" w:ascii="宋体" w:hAnsi="宋体" w:cs="宋体"/>
          <w:sz w:val="24"/>
        </w:rPr>
        <w:t>1.8商务技术标与经济标汇总得分，并按照总分高低排序；</w:t>
      </w:r>
    </w:p>
    <w:p>
      <w:pPr>
        <w:snapToGrid w:val="0"/>
        <w:spacing w:line="360" w:lineRule="auto"/>
        <w:ind w:firstLine="523" w:firstLineChars="218"/>
        <w:rPr>
          <w:rFonts w:hint="eastAsia" w:ascii="宋体" w:hAnsi="宋体" w:cs="宋体"/>
          <w:sz w:val="24"/>
        </w:rPr>
      </w:pPr>
      <w:r>
        <w:rPr>
          <w:rFonts w:hint="eastAsia" w:ascii="宋体" w:hAnsi="宋体" w:cs="宋体"/>
          <w:sz w:val="24"/>
        </w:rPr>
        <w:t>1.9评标委员会向业主推荐中标候选人名单，并编写评标报告。</w:t>
      </w:r>
    </w:p>
    <w:p>
      <w:pPr>
        <w:snapToGrid w:val="0"/>
        <w:spacing w:line="360" w:lineRule="auto"/>
        <w:ind w:firstLine="525" w:firstLineChars="218"/>
        <w:outlineLvl w:val="2"/>
        <w:rPr>
          <w:rFonts w:hint="eastAsia" w:ascii="宋体" w:hAnsi="宋体" w:cs="宋体"/>
          <w:b/>
          <w:sz w:val="24"/>
        </w:rPr>
      </w:pPr>
      <w:r>
        <w:rPr>
          <w:rFonts w:hint="eastAsia" w:ascii="宋体" w:hAnsi="宋体" w:cs="宋体"/>
          <w:b/>
          <w:sz w:val="24"/>
        </w:rPr>
        <w:t>二、开标细则</w:t>
      </w:r>
    </w:p>
    <w:p>
      <w:pPr>
        <w:snapToGrid w:val="0"/>
        <w:spacing w:line="360" w:lineRule="auto"/>
        <w:ind w:firstLine="523" w:firstLineChars="218"/>
        <w:rPr>
          <w:rFonts w:hint="eastAsia" w:ascii="宋体" w:hAnsi="宋体" w:cs="宋体"/>
          <w:sz w:val="24"/>
        </w:rPr>
      </w:pPr>
      <w:r>
        <w:rPr>
          <w:rFonts w:hint="eastAsia" w:ascii="宋体" w:hAnsi="宋体" w:cs="宋体"/>
          <w:sz w:val="24"/>
        </w:rPr>
        <w:t>2.1开标由招标人主持；</w:t>
      </w:r>
    </w:p>
    <w:p>
      <w:pPr>
        <w:snapToGrid w:val="0"/>
        <w:spacing w:line="360" w:lineRule="auto"/>
        <w:ind w:firstLine="523" w:firstLineChars="218"/>
        <w:rPr>
          <w:rFonts w:hint="eastAsia" w:ascii="宋体" w:hAnsi="宋体" w:cs="宋体"/>
          <w:sz w:val="24"/>
        </w:rPr>
      </w:pPr>
      <w:r>
        <w:rPr>
          <w:rFonts w:hint="eastAsia" w:ascii="宋体" w:hAnsi="宋体" w:cs="宋体"/>
          <w:sz w:val="24"/>
        </w:rPr>
        <w:t>2.2 由招标人或其推选的代表检查投标文件的密封情况；</w:t>
      </w:r>
    </w:p>
    <w:p>
      <w:pPr>
        <w:snapToGrid w:val="0"/>
        <w:spacing w:line="360" w:lineRule="auto"/>
        <w:ind w:firstLine="523" w:firstLineChars="218"/>
        <w:rPr>
          <w:rFonts w:hint="eastAsia" w:ascii="宋体" w:hAnsi="宋体" w:cs="宋体"/>
          <w:sz w:val="24"/>
        </w:rPr>
      </w:pPr>
      <w:r>
        <w:rPr>
          <w:rFonts w:hint="eastAsia" w:ascii="宋体" w:hAnsi="宋体" w:cs="宋体"/>
          <w:sz w:val="24"/>
        </w:rPr>
        <w:t>2.3细则</w:t>
      </w:r>
    </w:p>
    <w:p>
      <w:pPr>
        <w:snapToGrid w:val="0"/>
        <w:spacing w:line="360" w:lineRule="auto"/>
        <w:ind w:firstLine="523" w:firstLineChars="218"/>
        <w:rPr>
          <w:rFonts w:hint="eastAsia" w:ascii="宋体" w:hAnsi="宋体" w:cs="宋体"/>
          <w:sz w:val="24"/>
        </w:rPr>
      </w:pPr>
      <w:r>
        <w:rPr>
          <w:rFonts w:hint="eastAsia" w:ascii="宋体" w:hAnsi="宋体" w:cs="宋体"/>
          <w:sz w:val="24"/>
        </w:rPr>
        <w:t xml:space="preserve">2.3.1投标截止期前，各投标人递交投标文件（包括商务标、技术标、经济标）至招标文件规定的投标地点。有关投标文件提交的事项详见第一章投标须知。 </w:t>
      </w:r>
    </w:p>
    <w:p>
      <w:pPr>
        <w:snapToGrid w:val="0"/>
        <w:spacing w:line="360" w:lineRule="auto"/>
        <w:ind w:firstLine="523" w:firstLineChars="218"/>
        <w:rPr>
          <w:rFonts w:hint="eastAsia" w:ascii="宋体" w:hAnsi="宋体" w:cs="宋体"/>
          <w:sz w:val="24"/>
        </w:rPr>
      </w:pPr>
      <w:r>
        <w:rPr>
          <w:rFonts w:hint="eastAsia" w:ascii="宋体" w:hAnsi="宋体" w:cs="宋体"/>
          <w:sz w:val="24"/>
        </w:rPr>
        <w:t>2.3.2经确认无误后，由招标人当众拆封，宣读：a、投标人名称；b、标书密封情况；c、投标报价；投标报价以数字和文字两种方式表述的，应宣读文字表述的投标报价。</w:t>
      </w:r>
    </w:p>
    <w:p>
      <w:pPr>
        <w:spacing w:line="360" w:lineRule="auto"/>
        <w:ind w:firstLine="523" w:firstLineChars="218"/>
        <w:rPr>
          <w:rFonts w:hint="eastAsia" w:ascii="宋体" w:hAnsi="宋体" w:cs="宋体"/>
          <w:sz w:val="24"/>
        </w:rPr>
      </w:pPr>
      <w:r>
        <w:rPr>
          <w:rFonts w:hint="eastAsia" w:ascii="宋体" w:hAnsi="宋体" w:cs="宋体"/>
          <w:sz w:val="24"/>
        </w:rPr>
        <w:t>2.3.3招标人对开标过程进行记录，投标人在开标记录上签字，开标记录提交评标委员会评审，并存档备查。</w:t>
      </w:r>
    </w:p>
    <w:p>
      <w:pPr>
        <w:spacing w:line="360" w:lineRule="auto"/>
        <w:ind w:firstLine="523" w:firstLineChars="218"/>
        <w:rPr>
          <w:rFonts w:hint="eastAsia" w:ascii="宋体" w:hAnsi="宋体" w:cs="宋体"/>
          <w:sz w:val="24"/>
        </w:rPr>
      </w:pPr>
      <w:r>
        <w:rPr>
          <w:rFonts w:hint="eastAsia" w:ascii="宋体" w:hAnsi="宋体" w:cs="宋体"/>
          <w:sz w:val="24"/>
        </w:rPr>
        <w:t>2.4招标人将上述符合要求的投标文件，送至评标委员会进行评审。</w:t>
      </w:r>
    </w:p>
    <w:p>
      <w:pPr>
        <w:spacing w:line="360" w:lineRule="auto"/>
        <w:ind w:firstLine="523" w:firstLineChars="218"/>
        <w:rPr>
          <w:rFonts w:hint="eastAsia" w:ascii="宋体" w:hAnsi="宋体" w:cs="宋体"/>
          <w:sz w:val="24"/>
        </w:rPr>
      </w:pPr>
      <w:r>
        <w:rPr>
          <w:rFonts w:hint="eastAsia" w:ascii="宋体" w:hAnsi="宋体" w:cs="宋体"/>
          <w:sz w:val="24"/>
        </w:rPr>
        <w:t>2.5若投标人代表对开标过程提出异议，该投标人代表须同时出示本人身份证原件。</w:t>
      </w:r>
    </w:p>
    <w:p>
      <w:pPr>
        <w:spacing w:line="360" w:lineRule="auto"/>
        <w:ind w:firstLine="525" w:firstLineChars="218"/>
        <w:outlineLvl w:val="2"/>
        <w:rPr>
          <w:rFonts w:hint="eastAsia" w:ascii="宋体" w:hAnsi="宋体" w:cs="宋体"/>
          <w:b/>
          <w:sz w:val="24"/>
        </w:rPr>
      </w:pPr>
      <w:r>
        <w:rPr>
          <w:rFonts w:hint="eastAsia" w:ascii="宋体" w:hAnsi="宋体" w:cs="宋体"/>
          <w:b/>
          <w:sz w:val="24"/>
        </w:rPr>
        <w:t>三、 评标细则</w:t>
      </w:r>
    </w:p>
    <w:p>
      <w:pPr>
        <w:spacing w:line="360" w:lineRule="auto"/>
        <w:ind w:firstLine="523" w:firstLineChars="218"/>
        <w:rPr>
          <w:rFonts w:hint="eastAsia" w:ascii="宋体" w:hAnsi="宋体" w:cs="宋体"/>
          <w:sz w:val="24"/>
        </w:rPr>
      </w:pPr>
      <w:r>
        <w:rPr>
          <w:rFonts w:hint="eastAsia" w:ascii="宋体" w:hAnsi="宋体" w:cs="宋体"/>
          <w:sz w:val="24"/>
        </w:rPr>
        <w:t>3.1评标委员会</w:t>
      </w:r>
    </w:p>
    <w:p>
      <w:pPr>
        <w:spacing w:line="360" w:lineRule="auto"/>
        <w:ind w:firstLine="523" w:firstLineChars="218"/>
        <w:rPr>
          <w:rFonts w:hint="eastAsia" w:ascii="宋体" w:hAnsi="宋体" w:cs="宋体"/>
          <w:sz w:val="24"/>
        </w:rPr>
      </w:pPr>
      <w:r>
        <w:rPr>
          <w:rFonts w:hint="eastAsia" w:ascii="宋体" w:hAnsi="宋体" w:cs="宋体"/>
          <w:sz w:val="24"/>
        </w:rPr>
        <w:t>标书的评审由综合评标委员会负责，由5人组成，全部从广州</w:t>
      </w:r>
      <w:r>
        <w:rPr>
          <w:rFonts w:hint="eastAsia" w:ascii="宋体" w:hAnsi="宋体" w:cs="宋体"/>
          <w:sz w:val="24"/>
          <w:lang w:val="en-US" w:eastAsia="zh-CN"/>
        </w:rPr>
        <w:t>南沙资产经营集团公司</w:t>
      </w:r>
      <w:r>
        <w:rPr>
          <w:rFonts w:hint="eastAsia" w:ascii="宋体" w:hAnsi="宋体" w:cs="宋体"/>
          <w:sz w:val="24"/>
        </w:rPr>
        <w:t>专家库中随机抽取。</w:t>
      </w:r>
    </w:p>
    <w:p>
      <w:pPr>
        <w:spacing w:line="360" w:lineRule="auto"/>
        <w:ind w:firstLine="523" w:firstLineChars="218"/>
        <w:rPr>
          <w:rFonts w:hint="eastAsia" w:ascii="宋体" w:hAnsi="宋体" w:cs="宋体"/>
          <w:sz w:val="24"/>
        </w:rPr>
      </w:pPr>
      <w:r>
        <w:rPr>
          <w:rFonts w:hint="eastAsia" w:ascii="宋体" w:hAnsi="宋体" w:cs="宋体"/>
          <w:sz w:val="24"/>
        </w:rPr>
        <w:t>3.2投标人总得分满分为100分，总分权重分配：商务标（50分）+技术分（</w:t>
      </w:r>
      <w:r>
        <w:rPr>
          <w:rFonts w:hint="eastAsia" w:ascii="宋体" w:hAnsi="宋体" w:cs="宋体"/>
          <w:sz w:val="24"/>
          <w:lang w:val="en-US" w:eastAsia="zh-CN"/>
        </w:rPr>
        <w:t>2</w:t>
      </w:r>
      <w:r>
        <w:rPr>
          <w:rFonts w:hint="eastAsia" w:ascii="宋体" w:hAnsi="宋体" w:cs="宋体"/>
          <w:sz w:val="24"/>
        </w:rPr>
        <w:t>0分）+经济分（</w:t>
      </w:r>
      <w:r>
        <w:rPr>
          <w:rFonts w:hint="eastAsia" w:ascii="宋体" w:hAnsi="宋体" w:cs="宋体"/>
          <w:sz w:val="24"/>
          <w:lang w:val="en-US" w:eastAsia="zh-CN"/>
        </w:rPr>
        <w:t>3</w:t>
      </w:r>
      <w:r>
        <w:rPr>
          <w:rFonts w:hint="eastAsia" w:ascii="宋体" w:hAnsi="宋体" w:cs="宋体"/>
          <w:sz w:val="24"/>
        </w:rPr>
        <w:t>0分）。</w:t>
      </w:r>
    </w:p>
    <w:p>
      <w:pPr>
        <w:spacing w:line="360" w:lineRule="auto"/>
        <w:ind w:firstLine="523" w:firstLineChars="218"/>
        <w:rPr>
          <w:rFonts w:hint="eastAsia" w:ascii="宋体" w:hAnsi="宋体" w:cs="宋体"/>
          <w:sz w:val="24"/>
        </w:rPr>
      </w:pPr>
      <w:r>
        <w:rPr>
          <w:rFonts w:hint="eastAsia" w:ascii="宋体" w:hAnsi="宋体" w:cs="宋体"/>
          <w:sz w:val="24"/>
        </w:rPr>
        <w:t>3.3资格审查，投标人符合招标文件评标办法附表一《投标文件符合性审查表》中每个条件的，通过资格审查，否则不通过资格审查。只有通过资格审查的投标才进行商务标、技术标和经济标的评审。评标委员会按资格审查的标准对所有递交投标文件的投标人进行审查，如资格审查合格的投标人不足3名时，应重新招标。</w:t>
      </w:r>
    </w:p>
    <w:p>
      <w:pPr>
        <w:spacing w:line="360" w:lineRule="auto"/>
        <w:ind w:firstLine="523" w:firstLineChars="218"/>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4</w:t>
      </w:r>
      <w:r>
        <w:rPr>
          <w:rFonts w:hint="eastAsia" w:ascii="宋体" w:hAnsi="宋体" w:cs="宋体"/>
          <w:sz w:val="24"/>
        </w:rPr>
        <w:t>商务标详细审查评分：评标委员会按照招标文件评标办法附表三《商务标详细审查评分标准》对通过有效性审查的投标文件商务标进行详细审查，评出投标人的商务得分，商务得分为五位评委的算术平均分</w:t>
      </w:r>
      <w:r>
        <w:rPr>
          <w:rFonts w:hint="eastAsia" w:ascii="宋体" w:hAnsi="宋体"/>
          <w:bCs/>
          <w:sz w:val="24"/>
        </w:rPr>
        <w:t>（四舍五入后，小数点后保留两位有效数）</w:t>
      </w:r>
      <w:r>
        <w:rPr>
          <w:rFonts w:hint="eastAsia" w:ascii="宋体" w:hAnsi="宋体" w:cs="宋体"/>
          <w:sz w:val="24"/>
        </w:rPr>
        <w:t>。</w:t>
      </w:r>
    </w:p>
    <w:p>
      <w:pPr>
        <w:spacing w:line="360" w:lineRule="auto"/>
        <w:ind w:firstLine="523" w:firstLineChars="218"/>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5</w:t>
      </w:r>
      <w:r>
        <w:rPr>
          <w:rFonts w:hint="eastAsia" w:ascii="宋体" w:hAnsi="宋体" w:cs="宋体"/>
          <w:sz w:val="24"/>
        </w:rPr>
        <w:t>技术标详细审查评分：评标委员会按照料招标文件评标办法附表四《技术标详细审查评分标准》对通过有效性审查的投标文件技术标进行详细审查，评出投标人的技术得分，技术得分为五位评委的算术平均分</w:t>
      </w:r>
      <w:r>
        <w:rPr>
          <w:rFonts w:hint="eastAsia" w:ascii="宋体" w:hAnsi="宋体"/>
          <w:bCs/>
          <w:sz w:val="24"/>
        </w:rPr>
        <w:t>（四舍五入后，小数点后保留两位有效数）</w:t>
      </w:r>
      <w:r>
        <w:rPr>
          <w:rFonts w:hint="eastAsia" w:ascii="宋体" w:hAnsi="宋体" w:cs="宋体"/>
          <w:sz w:val="24"/>
        </w:rPr>
        <w:t>。</w:t>
      </w:r>
    </w:p>
    <w:p>
      <w:pPr>
        <w:spacing w:line="360" w:lineRule="auto"/>
        <w:ind w:firstLine="523" w:firstLineChars="218"/>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6</w:t>
      </w:r>
      <w:r>
        <w:rPr>
          <w:rFonts w:hint="eastAsia" w:ascii="宋体" w:hAnsi="宋体" w:cs="宋体"/>
          <w:sz w:val="24"/>
        </w:rPr>
        <w:t>经济标的算术校核。评标委员会对通过经济标有效性审查的投标文件投标报价按照就低不就高的原则进行算术校核，具体标准如下：</w:t>
      </w:r>
    </w:p>
    <w:p>
      <w:pPr>
        <w:spacing w:line="360" w:lineRule="auto"/>
        <w:ind w:firstLine="523" w:firstLineChars="218"/>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6</w:t>
      </w:r>
      <w:r>
        <w:rPr>
          <w:rFonts w:hint="eastAsia" w:ascii="宋体" w:hAnsi="宋体" w:cs="宋体"/>
          <w:sz w:val="24"/>
        </w:rPr>
        <w:t>.1如果数字表示的金额和用文字表示的金额不一致时，应以文字表示的金额为准；</w:t>
      </w:r>
    </w:p>
    <w:p>
      <w:pPr>
        <w:spacing w:line="360" w:lineRule="auto"/>
        <w:ind w:firstLine="523" w:firstLineChars="218"/>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6</w:t>
      </w:r>
      <w:r>
        <w:rPr>
          <w:rFonts w:hint="eastAsia" w:ascii="宋体" w:hAnsi="宋体" w:cs="宋体"/>
          <w:sz w:val="24"/>
        </w:rPr>
        <w:t>.2经算术复核的中标候选人报价与其投标报价不一致时，按就低不就高原则确定其最终报价；</w:t>
      </w:r>
    </w:p>
    <w:p>
      <w:pPr>
        <w:spacing w:line="360" w:lineRule="auto"/>
        <w:ind w:firstLine="523" w:firstLineChars="218"/>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6</w:t>
      </w:r>
      <w:r>
        <w:rPr>
          <w:rFonts w:hint="eastAsia" w:ascii="宋体" w:hAnsi="宋体" w:cs="宋体"/>
          <w:sz w:val="24"/>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523" w:firstLineChars="218"/>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6</w:t>
      </w:r>
      <w:r>
        <w:rPr>
          <w:rFonts w:hint="eastAsia" w:ascii="宋体" w:hAnsi="宋体" w:cs="宋体"/>
          <w:sz w:val="24"/>
        </w:rPr>
        <w:t>.4当合价、金额累加错误时，按就低不就高原则，如果累加修正值小于原累加值，则按累加修正值；如果累加修正值大于原累加值，则按原累加值；</w:t>
      </w:r>
    </w:p>
    <w:p>
      <w:pPr>
        <w:spacing w:line="360" w:lineRule="auto"/>
        <w:ind w:firstLine="523" w:firstLineChars="218"/>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6</w:t>
      </w:r>
      <w:r>
        <w:rPr>
          <w:rFonts w:hint="eastAsia" w:ascii="宋体" w:hAnsi="宋体" w:cs="宋体"/>
          <w:sz w:val="24"/>
        </w:rPr>
        <w:t>.5按就低不就高原则，当修正后报价小于原报价，总价按修正后报价；当修正后报价大于原报价，总价按原报价，并在签订合同时载明在结算价中扣除修正报价与原报价的差额。</w:t>
      </w:r>
    </w:p>
    <w:p>
      <w:pPr>
        <w:spacing w:line="360" w:lineRule="auto"/>
        <w:ind w:firstLine="523" w:firstLineChars="218"/>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6</w:t>
      </w:r>
      <w:r>
        <w:rPr>
          <w:rFonts w:hint="eastAsia" w:ascii="宋体" w:hAnsi="宋体" w:cs="宋体"/>
          <w:sz w:val="24"/>
        </w:rPr>
        <w:t>.6按上述修正错误的原则及方法调整或修正投标文件的投标报价，调整后的投标报价对投标人起约束作用。如果投标人不接受修正后的报价，则取消其投标资格，并且其投标担保也将不予退还。</w:t>
      </w:r>
    </w:p>
    <w:p>
      <w:pPr>
        <w:spacing w:line="360" w:lineRule="auto"/>
        <w:ind w:firstLine="523" w:firstLineChars="218"/>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7</w:t>
      </w:r>
      <w:r>
        <w:rPr>
          <w:rFonts w:hint="eastAsia" w:ascii="宋体" w:hAnsi="宋体" w:cs="宋体"/>
          <w:sz w:val="24"/>
        </w:rPr>
        <w:t>投标文件经济标的评分</w:t>
      </w:r>
    </w:p>
    <w:p>
      <w:pPr>
        <w:spacing w:line="360" w:lineRule="auto"/>
        <w:ind w:firstLine="523" w:firstLineChars="218"/>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7</w:t>
      </w:r>
      <w:r>
        <w:rPr>
          <w:rFonts w:hint="eastAsia" w:ascii="宋体" w:hAnsi="宋体" w:cs="宋体"/>
          <w:sz w:val="24"/>
        </w:rPr>
        <w:t>.1经济标总分为</w:t>
      </w:r>
      <w:r>
        <w:rPr>
          <w:rFonts w:hint="eastAsia" w:ascii="宋体" w:hAnsi="宋体" w:cs="宋体"/>
          <w:sz w:val="24"/>
          <w:lang w:val="en-US" w:eastAsia="zh-CN"/>
        </w:rPr>
        <w:t>3</w:t>
      </w:r>
      <w:r>
        <w:rPr>
          <w:rFonts w:hint="eastAsia" w:ascii="宋体" w:hAnsi="宋体" w:cs="宋体"/>
          <w:sz w:val="24"/>
        </w:rPr>
        <w:t>0分。</w:t>
      </w:r>
    </w:p>
    <w:p>
      <w:pPr>
        <w:snapToGrid w:val="0"/>
        <w:spacing w:line="360" w:lineRule="auto"/>
        <w:ind w:firstLine="448" w:firstLineChars="187"/>
        <w:rPr>
          <w:rFonts w:hint="eastAsia" w:ascii="宋体" w:hAnsi="宋体" w:cs="宋体"/>
          <w:kern w:val="0"/>
          <w:sz w:val="24"/>
        </w:rPr>
      </w:pPr>
      <w:r>
        <w:rPr>
          <w:rFonts w:hint="eastAsia" w:ascii="宋体" w:hAnsi="宋体" w:cs="宋体"/>
          <w:sz w:val="24"/>
        </w:rPr>
        <w:t>3.</w:t>
      </w:r>
      <w:r>
        <w:rPr>
          <w:rFonts w:hint="eastAsia" w:ascii="宋体" w:hAnsi="宋体" w:cs="宋体"/>
          <w:sz w:val="24"/>
          <w:lang w:val="en-US" w:eastAsia="zh-CN"/>
        </w:rPr>
        <w:t>7</w:t>
      </w:r>
      <w:r>
        <w:rPr>
          <w:rFonts w:hint="eastAsia" w:ascii="宋体" w:hAnsi="宋体" w:cs="宋体"/>
          <w:sz w:val="24"/>
        </w:rPr>
        <w:t>.2经济标得分计算方式如下：</w:t>
      </w:r>
      <w:r>
        <w:rPr>
          <w:rFonts w:hint="eastAsia" w:ascii="宋体" w:hAnsi="宋体" w:cs="宋体"/>
          <w:kern w:val="0"/>
          <w:sz w:val="24"/>
        </w:rPr>
        <w:t>报价得分以评标</w:t>
      </w:r>
      <w:r>
        <w:rPr>
          <w:rFonts w:hint="eastAsia" w:ascii="宋体" w:hAnsi="宋体" w:cs="宋体"/>
          <w:kern w:val="0"/>
          <w:sz w:val="24"/>
          <w:lang w:val="en-US" w:eastAsia="zh-CN"/>
        </w:rPr>
        <w:t>基准</w:t>
      </w:r>
      <w:r>
        <w:rPr>
          <w:rFonts w:hint="eastAsia" w:ascii="宋体" w:hAnsi="宋体" w:cs="宋体"/>
          <w:kern w:val="0"/>
          <w:sz w:val="24"/>
        </w:rPr>
        <w:t>价作为计算各有效评标价得分的基础。</w:t>
      </w:r>
    </w:p>
    <w:p>
      <w:pPr>
        <w:spacing w:line="360" w:lineRule="auto"/>
        <w:ind w:firstLine="480" w:firstLineChars="200"/>
        <w:rPr>
          <w:rFonts w:hint="eastAsia" w:ascii="宋体" w:hAnsi="宋体" w:cs="宋体"/>
          <w:kern w:val="0"/>
          <w:sz w:val="24"/>
        </w:rPr>
      </w:pPr>
      <w:r>
        <w:rPr>
          <w:rFonts w:hint="eastAsia" w:ascii="宋体" w:hAnsi="宋体" w:cs="宋体"/>
          <w:kern w:val="0"/>
          <w:sz w:val="24"/>
        </w:rPr>
        <w:t>评标</w:t>
      </w:r>
      <w:r>
        <w:rPr>
          <w:rFonts w:hint="eastAsia" w:ascii="宋体" w:hAnsi="宋体" w:cs="宋体"/>
          <w:kern w:val="0"/>
          <w:sz w:val="24"/>
          <w:lang w:val="en-US" w:eastAsia="zh-CN"/>
        </w:rPr>
        <w:t>基准</w:t>
      </w:r>
      <w:r>
        <w:rPr>
          <w:rFonts w:hint="eastAsia" w:ascii="宋体" w:hAnsi="宋体" w:cs="宋体"/>
          <w:kern w:val="0"/>
          <w:sz w:val="24"/>
        </w:rPr>
        <w:t>价：</w:t>
      </w:r>
      <w:r>
        <w:rPr>
          <w:rFonts w:hint="eastAsia" w:ascii="宋体" w:hAnsi="宋体" w:cs="宋体"/>
          <w:kern w:val="0"/>
          <w:sz w:val="24"/>
          <w:lang w:val="en-US" w:eastAsia="zh-CN"/>
        </w:rPr>
        <w:t>以有效的最低投标报价作为评标基准价</w:t>
      </w:r>
      <w:r>
        <w:rPr>
          <w:rFonts w:hint="eastAsia" w:ascii="宋体" w:hAnsi="宋体" w:cs="宋体"/>
          <w:kern w:val="0"/>
          <w:sz w:val="24"/>
        </w:rPr>
        <w:t>。</w:t>
      </w:r>
    </w:p>
    <w:p>
      <w:pPr>
        <w:spacing w:line="360" w:lineRule="auto"/>
        <w:ind w:firstLine="523" w:firstLineChars="218"/>
        <w:rPr>
          <w:rFonts w:hint="eastAsia" w:ascii="宋体" w:hAnsi="宋体" w:cs="宋体"/>
          <w:sz w:val="24"/>
        </w:rPr>
      </w:pPr>
      <w:r>
        <w:rPr>
          <w:rFonts w:hint="eastAsia" w:ascii="宋体" w:hAnsi="宋体" w:cs="宋体"/>
          <w:sz w:val="24"/>
        </w:rPr>
        <w:t>当投标报价等于评标参考价时得</w:t>
      </w:r>
      <w:r>
        <w:rPr>
          <w:rFonts w:hint="eastAsia" w:ascii="宋体" w:hAnsi="宋体" w:cs="宋体"/>
          <w:sz w:val="24"/>
          <w:lang w:val="en-US" w:eastAsia="zh-CN"/>
        </w:rPr>
        <w:t>3</w:t>
      </w:r>
      <w:r>
        <w:rPr>
          <w:rFonts w:hint="eastAsia" w:ascii="宋体" w:hAnsi="宋体" w:cs="宋体"/>
          <w:sz w:val="24"/>
        </w:rPr>
        <w:t>0分，投标报价每高于评标参考价1%，扣</w:t>
      </w:r>
      <w:r>
        <w:rPr>
          <w:rFonts w:hint="eastAsia" w:ascii="宋体" w:hAnsi="宋体" w:cs="宋体"/>
          <w:sz w:val="24"/>
          <w:lang w:val="en-US" w:eastAsia="zh-CN"/>
        </w:rPr>
        <w:t>1</w:t>
      </w:r>
      <w:r>
        <w:rPr>
          <w:rFonts w:hint="eastAsia" w:ascii="宋体" w:hAnsi="宋体" w:cs="宋体"/>
          <w:sz w:val="24"/>
        </w:rPr>
        <w:t>分，得分精确到小数点后两位。</w:t>
      </w:r>
    </w:p>
    <w:p>
      <w:pPr>
        <w:snapToGrid w:val="0"/>
        <w:spacing w:line="360" w:lineRule="auto"/>
        <w:ind w:firstLine="523" w:firstLineChars="218"/>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8</w:t>
      </w:r>
      <w:r>
        <w:rPr>
          <w:rFonts w:hint="eastAsia" w:ascii="宋体" w:hAnsi="宋体" w:cs="宋体"/>
          <w:sz w:val="24"/>
        </w:rPr>
        <w:t>评标委员会按照“总分=商务分+技术分+经济分”的公式，计算各有效投标文件的总分，并按照总分从高到低排列先后次序。总分相同的，以投标总报价低的排前；如仍存在相同情况，则对具有相同情况的投标人，按中标候选人数量规定，由评标委员会采用随机抽取方式，确定中标候选人的排序。评标委员会应按排序先后，在招标文件有效的投标人中，向招标人推荐前3名投标人依次为第一中标候选人至第三中标候选人，并编写评审报告。</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9</w:t>
      </w:r>
      <w:r>
        <w:rPr>
          <w:rFonts w:hint="eastAsia" w:ascii="宋体" w:hAnsi="宋体" w:cs="宋体"/>
          <w:sz w:val="24"/>
        </w:rPr>
        <w:t>若第一中标候选人因自身原因导致其被取消其中标资格，则该项目中标候选人顺序，按其他投标人的综合得分排名先后顺序依次上升替补确定。若所有中标候选人都不能成为中标人，则该项目招标失败。</w:t>
      </w:r>
    </w:p>
    <w:p>
      <w:pPr>
        <w:pStyle w:val="2"/>
        <w:rPr>
          <w:rFonts w:hint="eastAsia"/>
          <w:lang w:val="en-US" w:eastAsia="zh-CN"/>
        </w:rPr>
      </w:pPr>
    </w:p>
    <w:p>
      <w:pPr>
        <w:pStyle w:val="2"/>
      </w:pPr>
    </w:p>
    <w:p>
      <w:pPr>
        <w:keepNext w:val="0"/>
        <w:keepLines w:val="0"/>
        <w:pageBreakBefore w:val="0"/>
        <w:widowControl w:val="0"/>
        <w:kinsoku/>
        <w:wordWrap/>
        <w:overflowPunct/>
        <w:topLinePunct w:val="0"/>
        <w:autoSpaceDE/>
        <w:autoSpaceDN/>
        <w:bidi w:val="0"/>
        <w:adjustRightInd/>
        <w:snapToGrid/>
        <w:spacing w:line="500" w:lineRule="exact"/>
        <w:ind w:firstLine="478" w:firstLineChars="228"/>
        <w:textAlignment w:val="auto"/>
      </w:pPr>
      <w:r>
        <w:br w:type="page"/>
      </w:r>
    </w:p>
    <w:p>
      <w:pPr>
        <w:spacing w:line="360" w:lineRule="auto"/>
        <w:ind w:firstLine="547" w:firstLineChars="228"/>
        <w:rPr>
          <w:rFonts w:hint="eastAsia"/>
          <w:color w:val="000000"/>
          <w:sz w:val="24"/>
          <w:szCs w:val="24"/>
          <w:lang w:val="en-US" w:eastAsia="zh-CN"/>
        </w:rPr>
      </w:pPr>
      <w:r>
        <w:rPr>
          <w:rFonts w:hint="eastAsia"/>
          <w:color w:val="000000"/>
          <w:sz w:val="24"/>
          <w:szCs w:val="24"/>
          <w:lang w:val="en-US" w:eastAsia="zh-CN"/>
        </w:rPr>
        <w:t>附件三：</w:t>
      </w:r>
    </w:p>
    <w:p>
      <w:pPr>
        <w:spacing w:line="360" w:lineRule="auto"/>
        <w:ind w:firstLine="478" w:firstLineChars="228"/>
        <w:rPr>
          <w:color w:val="000000"/>
        </w:rPr>
      </w:pPr>
      <w:r>
        <w:rPr>
          <w:rFonts w:hint="eastAsia"/>
          <w:color w:val="000000"/>
          <w:lang w:val="en-US" w:eastAsia="zh-CN"/>
        </w:rPr>
        <w:t>1.</w:t>
      </w:r>
      <w:r>
        <w:rPr>
          <w:rFonts w:hint="eastAsia"/>
          <w:color w:val="000000"/>
        </w:rPr>
        <w:t>封面（格式）</w:t>
      </w:r>
    </w:p>
    <w:p>
      <w:pPr>
        <w:rPr>
          <w:color w:val="000000"/>
        </w:rPr>
      </w:pPr>
    </w:p>
    <w:p>
      <w:pPr>
        <w:pStyle w:val="4"/>
        <w:spacing w:after="0"/>
        <w:jc w:val="center"/>
        <w:rPr>
          <w:rFonts w:hAnsi="宋体"/>
          <w:b/>
          <w:color w:val="000000"/>
          <w:spacing w:val="6"/>
          <w:sz w:val="36"/>
          <w:szCs w:val="36"/>
        </w:rPr>
      </w:pPr>
    </w:p>
    <w:p>
      <w:pPr>
        <w:jc w:val="center"/>
        <w:rPr>
          <w:rFonts w:hint="eastAsia" w:hAnsi="宋体" w:eastAsia="宋体"/>
          <w:b/>
          <w:color w:val="000000"/>
          <w:spacing w:val="6"/>
          <w:sz w:val="36"/>
          <w:szCs w:val="36"/>
          <w:lang w:val="en-US" w:eastAsia="zh-CN"/>
        </w:rPr>
      </w:pPr>
      <w:r>
        <w:rPr>
          <w:rFonts w:hint="eastAsia" w:hAnsi="宋体"/>
          <w:b/>
          <w:color w:val="000000"/>
          <w:spacing w:val="6"/>
          <w:sz w:val="36"/>
          <w:szCs w:val="36"/>
          <w:lang w:val="en-US" w:eastAsia="zh-CN"/>
        </w:rPr>
        <w:t>南沙天后宫绿化保洁服务项目</w:t>
      </w: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ascii="宋体" w:hAnsi="宋体"/>
          <w:color w:val="000000"/>
          <w:kern w:val="0"/>
          <w:sz w:val="32"/>
        </w:rPr>
      </w:pPr>
      <w:r>
        <w:rPr>
          <w:rFonts w:hint="eastAsia" w:ascii="宋体" w:hAnsi="宋体"/>
          <w:b/>
          <w:color w:val="000000"/>
          <w:kern w:val="0"/>
          <w:sz w:val="32"/>
        </w:rPr>
        <w:t xml:space="preserve">  年    月   日</w:t>
      </w:r>
    </w:p>
    <w:p>
      <w:pPr>
        <w:spacing w:line="360" w:lineRule="auto"/>
        <w:rPr>
          <w:rFonts w:hint="eastAsia"/>
          <w:color w:val="000000"/>
          <w:sz w:val="24"/>
        </w:rPr>
      </w:pPr>
    </w:p>
    <w:p>
      <w:pPr>
        <w:spacing w:line="360" w:lineRule="auto"/>
        <w:rPr>
          <w:rFonts w:hint="eastAsia"/>
          <w:color w:val="000000"/>
          <w:sz w:val="24"/>
        </w:rPr>
      </w:pPr>
    </w:p>
    <w:p>
      <w:pPr>
        <w:spacing w:line="360" w:lineRule="auto"/>
        <w:rPr>
          <w:rFonts w:hint="eastAsia"/>
          <w:color w:val="000000"/>
          <w:sz w:val="24"/>
        </w:rPr>
      </w:pPr>
    </w:p>
    <w:p>
      <w:pPr>
        <w:spacing w:line="360" w:lineRule="auto"/>
        <w:rPr>
          <w:rFonts w:hint="eastAsia"/>
          <w:color w:val="000000"/>
          <w:sz w:val="24"/>
        </w:rPr>
      </w:pPr>
    </w:p>
    <w:p>
      <w:pPr>
        <w:spacing w:line="360" w:lineRule="auto"/>
        <w:rPr>
          <w:rFonts w:hint="eastAsia"/>
          <w:color w:val="000000"/>
          <w:sz w:val="24"/>
          <w:lang w:val="en-US" w:eastAsia="zh-CN"/>
        </w:rPr>
      </w:pPr>
    </w:p>
    <w:p>
      <w:pPr>
        <w:spacing w:line="360" w:lineRule="auto"/>
        <w:rPr>
          <w:color w:val="000000"/>
          <w:sz w:val="24"/>
        </w:rPr>
      </w:pPr>
      <w:r>
        <w:rPr>
          <w:rFonts w:hint="eastAsia"/>
          <w:color w:val="000000"/>
          <w:sz w:val="24"/>
          <w:lang w:val="en-US" w:eastAsia="zh-CN"/>
        </w:rPr>
        <w:t>2.</w:t>
      </w:r>
      <w:r>
        <w:rPr>
          <w:rFonts w:hint="eastAsia"/>
          <w:color w:val="000000"/>
          <w:sz w:val="24"/>
        </w:rPr>
        <w:t>投标</w:t>
      </w:r>
      <w:r>
        <w:rPr>
          <w:rFonts w:hint="eastAsia"/>
          <w:color w:val="000000"/>
          <w:sz w:val="24"/>
          <w:lang w:val="en-US" w:eastAsia="zh-CN"/>
        </w:rPr>
        <w:t>函</w:t>
      </w:r>
      <w:r>
        <w:rPr>
          <w:rFonts w:hint="eastAsia"/>
          <w:color w:val="000000"/>
          <w:sz w:val="24"/>
        </w:rPr>
        <w:t>（格式）</w:t>
      </w:r>
    </w:p>
    <w:p>
      <w:pPr>
        <w:spacing w:line="360" w:lineRule="auto"/>
        <w:ind w:firstLine="480" w:firstLineChars="200"/>
        <w:rPr>
          <w:rFonts w:ascii="宋体" w:hAnsi="宋体"/>
          <w:color w:val="000000"/>
          <w:sz w:val="24"/>
        </w:rPr>
      </w:pPr>
    </w:p>
    <w:p>
      <w:pPr>
        <w:spacing w:line="500" w:lineRule="exact"/>
        <w:jc w:val="center"/>
        <w:outlineLvl w:val="0"/>
        <w:rPr>
          <w:rFonts w:hint="eastAsia" w:ascii="宋体" w:hAnsi="宋体" w:eastAsia="宋体"/>
          <w:b/>
          <w:bCs/>
          <w:color w:val="000000"/>
          <w:sz w:val="36"/>
          <w:szCs w:val="36"/>
          <w:lang w:val="en-US" w:eastAsia="zh-CN"/>
        </w:rPr>
      </w:pPr>
      <w:bookmarkStart w:id="6" w:name="_Toc79834503"/>
      <w:bookmarkStart w:id="7" w:name="_Toc79822206"/>
      <w:bookmarkStart w:id="8" w:name="_Toc79399453"/>
      <w:r>
        <w:rPr>
          <w:rFonts w:hint="eastAsia" w:ascii="宋体" w:hAnsi="宋体"/>
          <w:b/>
          <w:bCs/>
          <w:color w:val="000000"/>
          <w:sz w:val="36"/>
          <w:szCs w:val="36"/>
        </w:rPr>
        <w:t xml:space="preserve">投  标  </w:t>
      </w:r>
      <w:bookmarkEnd w:id="6"/>
      <w:bookmarkEnd w:id="7"/>
      <w:bookmarkEnd w:id="8"/>
      <w:r>
        <w:rPr>
          <w:rFonts w:hint="eastAsia" w:ascii="宋体" w:hAnsi="宋体"/>
          <w:b/>
          <w:bCs/>
          <w:color w:val="000000"/>
          <w:sz w:val="36"/>
          <w:szCs w:val="36"/>
          <w:lang w:val="en-US" w:eastAsia="zh-CN"/>
        </w:rPr>
        <w:t>函</w:t>
      </w:r>
    </w:p>
    <w:p>
      <w:pPr>
        <w:rPr>
          <w:rFonts w:ascii="宋体" w:hAnsi="宋体"/>
          <w:color w:val="000000"/>
        </w:rPr>
      </w:pP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的招标邀请。经研究，愿以人民币（大写） </w:t>
      </w:r>
      <w:r>
        <w:rPr>
          <w:rFonts w:hint="eastAsia" w:ascii="宋体"/>
          <w:color w:val="000000"/>
          <w:sz w:val="24"/>
          <w:u w:val="single"/>
        </w:rPr>
        <w:t xml:space="preserve">      </w:t>
      </w:r>
      <w:r>
        <w:rPr>
          <w:rFonts w:hint="eastAsia" w:ascii="宋体"/>
          <w:color w:val="000000"/>
          <w:sz w:val="24"/>
        </w:rPr>
        <w:t>元的报价，提供邀请招标文件要求的专项服务，并满足邀请招标文件提出的各项规定和要求。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tbl>
      <w:tblPr>
        <w:tblStyle w:val="12"/>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期：2019年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ascii="Times New Roman" w:hAnsi="Times New Roman"/>
          <w:sz w:val="28"/>
          <w:szCs w:val="28"/>
        </w:rPr>
      </w:pPr>
      <w:r>
        <w:rPr>
          <w:rFonts w:hint="eastAsia"/>
          <w:color w:val="000000"/>
          <w:sz w:val="24"/>
        </w:rPr>
        <w:t>备注：投标报价时提交</w:t>
      </w:r>
      <w:r>
        <w:rPr>
          <w:color w:val="000000"/>
          <w:sz w:val="24"/>
        </w:rPr>
        <w:br w:type="page"/>
      </w:r>
      <w:r>
        <w:rPr>
          <w:rFonts w:hint="eastAsia"/>
          <w:color w:val="000000"/>
          <w:sz w:val="24"/>
          <w:lang w:val="en-US" w:eastAsia="zh-CN"/>
        </w:rPr>
        <w:t>3.</w:t>
      </w:r>
      <w:r>
        <w:rPr>
          <w:rFonts w:hint="eastAsia" w:ascii="Times New Roman" w:hAnsi="Times New Roman"/>
          <w:sz w:val="28"/>
          <w:szCs w:val="28"/>
        </w:rPr>
        <w:t>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232410</wp:posOffset>
                </wp:positionH>
                <wp:positionV relativeFrom="paragraph">
                  <wp:posOffset>243840</wp:posOffset>
                </wp:positionV>
                <wp:extent cx="5553075" cy="1748790"/>
                <wp:effectExtent l="0" t="0" r="28575" b="22860"/>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1312;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lang w:val="en-US" w:eastAsia="zh-CN"/>
        </w:rPr>
        <w:t>4.</w:t>
      </w:r>
      <w:r>
        <w:rPr>
          <w:rFonts w:hint="eastAsia" w:ascii="Times New Roman" w:hAnsi="Times New Roman"/>
          <w:sz w:val="28"/>
          <w:szCs w:val="28"/>
        </w:rPr>
        <w:t>法定代表人授权委托书</w:t>
      </w:r>
    </w:p>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137160</wp:posOffset>
                </wp:positionH>
                <wp:positionV relativeFrom="paragraph">
                  <wp:posOffset>125730</wp:posOffset>
                </wp:positionV>
                <wp:extent cx="5486400" cy="1751965"/>
                <wp:effectExtent l="0" t="0" r="19050" b="19685"/>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0288;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rPr>
          <w:rFonts w:ascii="Times New Roman" w:hAnsi="Times New Roman"/>
          <w:sz w:val="28"/>
          <w:szCs w:val="28"/>
        </w:rPr>
      </w:pPr>
      <w:r>
        <w:rPr>
          <w:rFonts w:hint="eastAsia" w:ascii="Times New Roman" w:hAnsi="Times New Roman"/>
          <w:sz w:val="28"/>
          <w:szCs w:val="28"/>
          <w:lang w:val="en-US" w:eastAsia="zh-CN"/>
        </w:rPr>
        <w:t>5.</w:t>
      </w:r>
      <w:r>
        <w:rPr>
          <w:rFonts w:hint="eastAsia" w:ascii="Times New Roman" w:hAnsi="Times New Roman"/>
          <w:sz w:val="28"/>
          <w:szCs w:val="28"/>
        </w:rPr>
        <w:t>报价表</w:t>
      </w:r>
    </w:p>
    <w:p>
      <w:pPr>
        <w:widowControl/>
        <w:spacing w:line="500" w:lineRule="exact"/>
        <w:ind w:firstLine="643" w:firstLineChars="200"/>
        <w:jc w:val="center"/>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南沙天后宫绿化保洁服务项目</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报价表</w:t>
      </w:r>
    </w:p>
    <w:p>
      <w:pPr>
        <w:widowControl/>
        <w:spacing w:line="500" w:lineRule="exact"/>
        <w:ind w:firstLine="643" w:firstLineChars="200"/>
        <w:jc w:val="center"/>
        <w:rPr>
          <w:rFonts w:ascii="宋体" w:hAnsi="宋体" w:cs="宋体"/>
          <w:b/>
          <w:bCs/>
          <w:kern w:val="0"/>
          <w:sz w:val="32"/>
          <w:szCs w:val="32"/>
        </w:rPr>
      </w:pPr>
    </w:p>
    <w:tbl>
      <w:tblPr>
        <w:tblStyle w:val="12"/>
        <w:tblW w:w="9180" w:type="dxa"/>
        <w:tblInd w:w="0" w:type="dxa"/>
        <w:tblLayout w:type="fixed"/>
        <w:tblCellMar>
          <w:top w:w="0" w:type="dxa"/>
          <w:left w:w="108" w:type="dxa"/>
          <w:bottom w:w="0" w:type="dxa"/>
          <w:right w:w="108" w:type="dxa"/>
        </w:tblCellMar>
      </w:tblPr>
      <w:tblGrid>
        <w:gridCol w:w="1342"/>
        <w:gridCol w:w="3731"/>
        <w:gridCol w:w="1245"/>
        <w:gridCol w:w="2862"/>
      </w:tblGrid>
      <w:tr>
        <w:tblPrEx>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w:t>
            </w:r>
          </w:p>
        </w:tc>
        <w:tc>
          <w:tcPr>
            <w:tcW w:w="373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南沙天后宫绿化保洁服务项目</w:t>
            </w:r>
          </w:p>
        </w:tc>
        <w:tc>
          <w:tcPr>
            <w:tcW w:w="124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项目报价</w:t>
            </w:r>
          </w:p>
        </w:tc>
        <w:tc>
          <w:tcPr>
            <w:tcW w:w="28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元</w:t>
            </w:r>
          </w:p>
        </w:tc>
      </w:tr>
      <w:tr>
        <w:tblPrEx>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大写人民币</w:t>
            </w:r>
            <w:r>
              <w:rPr>
                <w:rFonts w:hint="eastAsia" w:ascii="宋体" w:hAnsi="宋体" w:cs="宋体"/>
                <w:kern w:val="0"/>
                <w:sz w:val="24"/>
                <w:szCs w:val="24"/>
                <w:u w:val="single"/>
              </w:rPr>
              <w:t xml:space="preserve">                                   </w:t>
            </w:r>
            <w:r>
              <w:rPr>
                <w:rFonts w:hint="eastAsia" w:ascii="宋体" w:hAnsi="宋体" w:cs="宋体"/>
                <w:kern w:val="0"/>
                <w:sz w:val="24"/>
                <w:szCs w:val="24"/>
              </w:rPr>
              <w:t>元整</w:t>
            </w:r>
          </w:p>
        </w:tc>
      </w:tr>
    </w:tbl>
    <w:p>
      <w:pPr>
        <w:spacing w:line="440" w:lineRule="exact"/>
        <w:rPr>
          <w:rFonts w:ascii="宋体" w:hAnsi="宋体" w:cs="宋体"/>
          <w:sz w:val="24"/>
          <w:szCs w:val="24"/>
        </w:rPr>
      </w:pPr>
      <w:r>
        <w:rPr>
          <w:rFonts w:hint="eastAsia" w:ascii="宋体" w:hAnsi="宋体" w:cs="宋体"/>
          <w:sz w:val="24"/>
          <w:szCs w:val="24"/>
        </w:rPr>
        <w:t>注：本项目结合自身实力和市场因素进行报价。</w:t>
      </w:r>
    </w:p>
    <w:p>
      <w:pPr>
        <w:spacing w:line="360" w:lineRule="auto"/>
        <w:jc w:val="left"/>
        <w:rPr>
          <w:rFonts w:ascii="宋体" w:hAnsi="宋体" w:cs="宋体"/>
          <w:b/>
          <w:sz w:val="24"/>
          <w:szCs w:val="24"/>
        </w:rPr>
      </w:pPr>
    </w:p>
    <w:p>
      <w:pPr>
        <w:spacing w:line="360" w:lineRule="auto"/>
        <w:ind w:firstLine="2880" w:firstLineChars="1200"/>
        <w:jc w:val="left"/>
        <w:rPr>
          <w:rFonts w:ascii="宋体" w:hAnsi="宋体" w:cs="宋体"/>
          <w:bCs/>
          <w:sz w:val="24"/>
          <w:szCs w:val="24"/>
        </w:rPr>
      </w:pPr>
      <w:r>
        <w:rPr>
          <w:rFonts w:hint="eastAsia" w:ascii="宋体" w:hAnsi="宋体" w:cs="宋体"/>
          <w:bCs/>
          <w:sz w:val="24"/>
          <w:szCs w:val="24"/>
        </w:rPr>
        <w:t xml:space="preserve">报价单位（公章）：                                        </w:t>
      </w:r>
    </w:p>
    <w:p>
      <w:pPr>
        <w:spacing w:line="360" w:lineRule="auto"/>
        <w:ind w:firstLine="3360" w:firstLineChars="1400"/>
        <w:jc w:val="left"/>
        <w:rPr>
          <w:rFonts w:ascii="仿宋" w:hAnsi="仿宋" w:eastAsia="仿宋" w:cs="仿宋"/>
          <w:b/>
          <w:sz w:val="28"/>
          <w:szCs w:val="28"/>
        </w:rPr>
      </w:pPr>
      <w:r>
        <w:rPr>
          <w:rFonts w:hint="eastAsia" w:ascii="宋体" w:hAnsi="宋体" w:cs="宋体"/>
          <w:bCs/>
          <w:sz w:val="24"/>
          <w:szCs w:val="24"/>
        </w:rPr>
        <w:t>日期：</w:t>
      </w:r>
    </w:p>
    <w:p/>
    <w:p/>
    <w:p/>
    <w:p/>
    <w:p/>
    <w:p/>
    <w:p/>
    <w:p/>
    <w:p/>
    <w:p/>
    <w:p/>
    <w:p/>
    <w:p/>
    <w:p/>
    <w:p/>
    <w:p/>
    <w:p/>
    <w:p/>
    <w:p>
      <w:pPr>
        <w:pStyle w:val="11"/>
        <w:spacing w:after="0" w:line="360" w:lineRule="auto"/>
        <w:ind w:firstLine="360"/>
        <w:jc w:val="center"/>
        <w:rPr>
          <w:rFonts w:ascii="黑体" w:eastAsia="黑体"/>
          <w:color w:val="000000"/>
          <w:sz w:val="36"/>
          <w:szCs w:val="36"/>
        </w:rPr>
      </w:pPr>
    </w:p>
    <w:p>
      <w:pPr>
        <w:pStyle w:val="11"/>
        <w:spacing w:after="0" w:line="360" w:lineRule="auto"/>
        <w:ind w:firstLine="360"/>
        <w:jc w:val="center"/>
        <w:rPr>
          <w:rFonts w:ascii="黑体" w:eastAsia="黑体"/>
          <w:color w:val="000000"/>
          <w:sz w:val="36"/>
          <w:szCs w:val="36"/>
        </w:rPr>
      </w:pPr>
    </w:p>
    <w:p>
      <w:pPr>
        <w:snapToGrid w:val="0"/>
        <w:ind w:left="74"/>
      </w:pPr>
    </w:p>
    <w:sectPr>
      <w:footerReference r:id="rId4" w:type="default"/>
      <w:pgSz w:w="11906" w:h="16838"/>
      <w:pgMar w:top="1440" w:right="1800" w:bottom="1440" w:left="127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06750541"/>
                          </w:sdtPr>
                          <w:sdtContent>
                            <w:p>
                              <w:pPr>
                                <w:pStyle w:val="8"/>
                                <w:jc w:val="center"/>
                              </w:pPr>
                              <w:r>
                                <w:fldChar w:fldCharType="begin"/>
                              </w:r>
                              <w:r>
                                <w:instrText xml:space="preserve">PAGE   \* MERGEFORMAT</w:instrText>
                              </w:r>
                              <w:r>
                                <w:fldChar w:fldCharType="separate"/>
                              </w:r>
                              <w:r>
                                <w:rPr>
                                  <w:lang w:val="zh-CN"/>
                                </w:rPr>
                                <w:t>9</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06750541"/>
                    </w:sdtPr>
                    <w:sdtContent>
                      <w:p>
                        <w:pPr>
                          <w:pStyle w:val="8"/>
                          <w:jc w:val="center"/>
                        </w:pPr>
                        <w:r>
                          <w:fldChar w:fldCharType="begin"/>
                        </w:r>
                        <w:r>
                          <w:instrText xml:space="preserve">PAGE   \* MERGEFORMAT</w:instrText>
                        </w:r>
                        <w:r>
                          <w:fldChar w:fldCharType="separate"/>
                        </w:r>
                        <w:r>
                          <w:rPr>
                            <w:lang w:val="zh-CN"/>
                          </w:rPr>
                          <w:t>9</w:t>
                        </w:r>
                        <w:r>
                          <w:fldChar w:fldCharType="end"/>
                        </w:r>
                      </w:p>
                    </w:sdtContent>
                  </w:sdt>
                  <w:p>
                    <w:pPr>
                      <w:pStyle w:val="2"/>
                    </w:pPr>
                  </w:p>
                </w:txbxContent>
              </v:textbox>
            </v:shape>
          </w:pict>
        </mc:Fallback>
      </mc:AlternateContent>
    </w:r>
  </w:p>
  <w:p>
    <w:pPr>
      <w:pStyle w:val="8"/>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abstractNum w:abstractNumId="1">
    <w:nsid w:val="1185AFC7"/>
    <w:multiLevelType w:val="singleLevel"/>
    <w:tmpl w:val="1185AFC7"/>
    <w:lvl w:ilvl="0" w:tentative="0">
      <w:start w:val="1"/>
      <w:numFmt w:val="chineseCounting"/>
      <w:suff w:val="nothing"/>
      <w:lvlText w:val="（%1）"/>
      <w:lvlJc w:val="left"/>
      <w:pPr>
        <w:ind w:left="0" w:firstLine="420"/>
      </w:pPr>
      <w:rPr>
        <w:rFonts w:hint="eastAsia"/>
      </w:rPr>
    </w:lvl>
  </w:abstractNum>
  <w:abstractNum w:abstractNumId="2">
    <w:nsid w:val="53742DF2"/>
    <w:multiLevelType w:val="singleLevel"/>
    <w:tmpl w:val="53742DF2"/>
    <w:lvl w:ilvl="0" w:tentative="0">
      <w:start w:val="1"/>
      <w:numFmt w:val="decimal"/>
      <w:suff w:val="nothing"/>
      <w:lvlText w:val="（%1）"/>
      <w:lvlJc w:val="left"/>
      <w:pPr>
        <w:ind w:left="-420" w:firstLine="420"/>
      </w:pPr>
      <w:rPr>
        <w:rFonts w:hint="default"/>
        <w:color w:val="auto"/>
      </w:rPr>
    </w:lvl>
  </w:abstractNum>
  <w:abstractNum w:abstractNumId="3">
    <w:nsid w:val="6CF002B4"/>
    <w:multiLevelType w:val="singleLevel"/>
    <w:tmpl w:val="6CF002B4"/>
    <w:lvl w:ilvl="0" w:tentative="0">
      <w:start w:val="1"/>
      <w:numFmt w:val="decimal"/>
      <w:suff w:val="nothing"/>
      <w:lvlText w:val="（%1）"/>
      <w:lvlJc w:val="left"/>
      <w:pPr>
        <w:ind w:left="-420" w:firstLine="420"/>
      </w:pPr>
      <w:rPr>
        <w:rFonts w:hint="default"/>
        <w:color w:val="auto"/>
      </w:rPr>
    </w:lvl>
  </w:abstractNum>
  <w:abstractNum w:abstractNumId="4">
    <w:nsid w:val="6F1E1D00"/>
    <w:multiLevelType w:val="multilevel"/>
    <w:tmpl w:val="6F1E1D00"/>
    <w:lvl w:ilvl="0" w:tentative="0">
      <w:start w:val="1"/>
      <w:numFmt w:val="decimal"/>
      <w:lvlText w:val="%1、"/>
      <w:lvlJc w:val="left"/>
      <w:pPr>
        <w:ind w:left="1060" w:hanging="420"/>
      </w:pPr>
      <w:rPr>
        <w:rFonts w:hint="eastAsia"/>
        <w:color w:val="auto"/>
      </w:rPr>
    </w:lvl>
    <w:lvl w:ilvl="1" w:tentative="0">
      <w:start w:val="1"/>
      <w:numFmt w:val="decimal"/>
      <w:lvlText w:val="%2."/>
      <w:lvlJc w:val="left"/>
      <w:pPr>
        <w:ind w:left="816" w:hanging="396"/>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1080E3"/>
    <w:multiLevelType w:val="singleLevel"/>
    <w:tmpl w:val="731080E3"/>
    <w:lvl w:ilvl="0" w:tentative="0">
      <w:start w:val="1"/>
      <w:numFmt w:val="chineseCounting"/>
      <w:suff w:val="nothing"/>
      <w:lvlText w:val="（%1）"/>
      <w:lvlJc w:val="left"/>
      <w:pPr>
        <w:ind w:left="0" w:firstLine="420"/>
      </w:pPr>
      <w:rPr>
        <w:rFonts w:hint="eastAsia"/>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87"/>
    <w:rsid w:val="00017760"/>
    <w:rsid w:val="000A1448"/>
    <w:rsid w:val="000E5FCE"/>
    <w:rsid w:val="00280D42"/>
    <w:rsid w:val="002A3C69"/>
    <w:rsid w:val="00396483"/>
    <w:rsid w:val="003C389A"/>
    <w:rsid w:val="003E7F84"/>
    <w:rsid w:val="0051104E"/>
    <w:rsid w:val="006E3387"/>
    <w:rsid w:val="006F237E"/>
    <w:rsid w:val="006F326A"/>
    <w:rsid w:val="007922D1"/>
    <w:rsid w:val="00877F93"/>
    <w:rsid w:val="00944B76"/>
    <w:rsid w:val="0096073D"/>
    <w:rsid w:val="009856B5"/>
    <w:rsid w:val="009E3532"/>
    <w:rsid w:val="00A947B4"/>
    <w:rsid w:val="00AF7F57"/>
    <w:rsid w:val="00BA578B"/>
    <w:rsid w:val="00BC3CEA"/>
    <w:rsid w:val="00C055D7"/>
    <w:rsid w:val="00C214BB"/>
    <w:rsid w:val="00CD2712"/>
    <w:rsid w:val="00D77F6E"/>
    <w:rsid w:val="00DE1785"/>
    <w:rsid w:val="00E23C0C"/>
    <w:rsid w:val="00F56295"/>
    <w:rsid w:val="00F948C0"/>
    <w:rsid w:val="00F951B4"/>
    <w:rsid w:val="00F97EFF"/>
    <w:rsid w:val="02066B6E"/>
    <w:rsid w:val="05652C04"/>
    <w:rsid w:val="06297E01"/>
    <w:rsid w:val="075264F6"/>
    <w:rsid w:val="08D15069"/>
    <w:rsid w:val="09B700CD"/>
    <w:rsid w:val="0BBE27A3"/>
    <w:rsid w:val="0C5D5572"/>
    <w:rsid w:val="0F3B12A6"/>
    <w:rsid w:val="0F5C0341"/>
    <w:rsid w:val="10FE4110"/>
    <w:rsid w:val="11487728"/>
    <w:rsid w:val="12EC1837"/>
    <w:rsid w:val="145D6556"/>
    <w:rsid w:val="16274C42"/>
    <w:rsid w:val="16BF127A"/>
    <w:rsid w:val="16FD324D"/>
    <w:rsid w:val="180C7E1B"/>
    <w:rsid w:val="182A2760"/>
    <w:rsid w:val="19121652"/>
    <w:rsid w:val="1949119B"/>
    <w:rsid w:val="19C0052B"/>
    <w:rsid w:val="19E123A9"/>
    <w:rsid w:val="1A6E7625"/>
    <w:rsid w:val="1BD25A4D"/>
    <w:rsid w:val="1CC2447C"/>
    <w:rsid w:val="1D803738"/>
    <w:rsid w:val="1E551D2C"/>
    <w:rsid w:val="1F4971A2"/>
    <w:rsid w:val="20FA7724"/>
    <w:rsid w:val="211E29D3"/>
    <w:rsid w:val="220703B4"/>
    <w:rsid w:val="251D216C"/>
    <w:rsid w:val="260917A3"/>
    <w:rsid w:val="263A31A1"/>
    <w:rsid w:val="265951C3"/>
    <w:rsid w:val="288F61E9"/>
    <w:rsid w:val="29803FE8"/>
    <w:rsid w:val="2A274AC5"/>
    <w:rsid w:val="2BA66EBD"/>
    <w:rsid w:val="2C357B9C"/>
    <w:rsid w:val="2F8E2EE1"/>
    <w:rsid w:val="2F996A96"/>
    <w:rsid w:val="2FD24FA3"/>
    <w:rsid w:val="32CD376A"/>
    <w:rsid w:val="32F5216E"/>
    <w:rsid w:val="332B3C8B"/>
    <w:rsid w:val="342762C7"/>
    <w:rsid w:val="348B2521"/>
    <w:rsid w:val="355E6E03"/>
    <w:rsid w:val="35626913"/>
    <w:rsid w:val="364E5860"/>
    <w:rsid w:val="37EF3241"/>
    <w:rsid w:val="3879173A"/>
    <w:rsid w:val="38C7478F"/>
    <w:rsid w:val="39337BD8"/>
    <w:rsid w:val="39816FA4"/>
    <w:rsid w:val="3B455DF2"/>
    <w:rsid w:val="3C915713"/>
    <w:rsid w:val="3DC65419"/>
    <w:rsid w:val="41580CA0"/>
    <w:rsid w:val="43C90C75"/>
    <w:rsid w:val="4422192E"/>
    <w:rsid w:val="442D0F7F"/>
    <w:rsid w:val="44444559"/>
    <w:rsid w:val="456A1437"/>
    <w:rsid w:val="45C0270C"/>
    <w:rsid w:val="460A1404"/>
    <w:rsid w:val="4CD10D1D"/>
    <w:rsid w:val="4CD84806"/>
    <w:rsid w:val="4EA73237"/>
    <w:rsid w:val="4F90738D"/>
    <w:rsid w:val="50575F45"/>
    <w:rsid w:val="50A41AC5"/>
    <w:rsid w:val="5137303B"/>
    <w:rsid w:val="518D597A"/>
    <w:rsid w:val="52126E2F"/>
    <w:rsid w:val="538D3EEA"/>
    <w:rsid w:val="57FD1A94"/>
    <w:rsid w:val="582062FF"/>
    <w:rsid w:val="5AC16DDD"/>
    <w:rsid w:val="5C62577F"/>
    <w:rsid w:val="5CA65AF8"/>
    <w:rsid w:val="5EA17909"/>
    <w:rsid w:val="616249AD"/>
    <w:rsid w:val="61802BC8"/>
    <w:rsid w:val="618261B1"/>
    <w:rsid w:val="61E95479"/>
    <w:rsid w:val="62483175"/>
    <w:rsid w:val="62BD5345"/>
    <w:rsid w:val="67D2752F"/>
    <w:rsid w:val="69DF4DF8"/>
    <w:rsid w:val="6BB40BDA"/>
    <w:rsid w:val="6BC27F36"/>
    <w:rsid w:val="701B3ACE"/>
    <w:rsid w:val="718A0E07"/>
    <w:rsid w:val="719258D6"/>
    <w:rsid w:val="72876303"/>
    <w:rsid w:val="73510A54"/>
    <w:rsid w:val="745E4135"/>
    <w:rsid w:val="747F57FE"/>
    <w:rsid w:val="76370995"/>
    <w:rsid w:val="79866E02"/>
    <w:rsid w:val="799B0D1D"/>
    <w:rsid w:val="79A77332"/>
    <w:rsid w:val="79D13F90"/>
    <w:rsid w:val="7B181ADD"/>
    <w:rsid w:val="7B490AB1"/>
    <w:rsid w:val="7CDC352B"/>
    <w:rsid w:val="7CFE577C"/>
    <w:rsid w:val="7D4B57D6"/>
    <w:rsid w:val="7F734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1"/>
    <w:unhideWhenUsed/>
    <w:qFormat/>
    <w:uiPriority w:val="0"/>
    <w:pPr>
      <w:spacing w:after="120"/>
    </w:pPr>
  </w:style>
  <w:style w:type="paragraph" w:styleId="5">
    <w:name w:val="Body Text Indent"/>
    <w:basedOn w:val="1"/>
    <w:qFormat/>
    <w:uiPriority w:val="0"/>
    <w:pPr>
      <w:spacing w:line="360" w:lineRule="auto"/>
      <w:ind w:firstLine="480" w:firstLineChars="200"/>
    </w:pPr>
    <w:rPr>
      <w:sz w:val="24"/>
    </w:rPr>
  </w:style>
  <w:style w:type="paragraph" w:styleId="6">
    <w:name w:val="Date"/>
    <w:basedOn w:val="1"/>
    <w:next w:val="1"/>
    <w:link w:val="18"/>
    <w:semiHidden/>
    <w:unhideWhenUsed/>
    <w:qFormat/>
    <w:uiPriority w:val="99"/>
    <w:pPr>
      <w:ind w:left="100" w:leftChars="2500"/>
    </w:pPr>
  </w:style>
  <w:style w:type="paragraph" w:styleId="7">
    <w:name w:val="Balloon Text"/>
    <w:basedOn w:val="1"/>
    <w:link w:val="23"/>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paragraph" w:styleId="11">
    <w:name w:val="Body Text First Indent"/>
    <w:basedOn w:val="4"/>
    <w:link w:val="19"/>
    <w:qFormat/>
    <w:uiPriority w:val="0"/>
    <w:pPr>
      <w:ind w:firstLine="420" w:firstLineChars="100"/>
    </w:pPr>
    <w:rPr>
      <w:rFonts w:asciiTheme="minorHAnsi" w:hAnsiTheme="minorHAnsi" w:eastAsiaTheme="minorEastAsia" w:cstheme="minorBidi"/>
      <w:szCs w:val="24"/>
    </w:rPr>
  </w:style>
  <w:style w:type="character" w:styleId="14">
    <w:name w:val="page number"/>
    <w:basedOn w:val="13"/>
    <w:qFormat/>
    <w:uiPriority w:val="0"/>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标题 1 Char"/>
    <w:basedOn w:val="13"/>
    <w:link w:val="2"/>
    <w:qFormat/>
    <w:uiPriority w:val="9"/>
    <w:rPr>
      <w:rFonts w:ascii="Calibri" w:hAnsi="Calibri" w:eastAsia="宋体" w:cs="Times New Roman"/>
      <w:b/>
      <w:bCs/>
      <w:kern w:val="44"/>
      <w:sz w:val="44"/>
      <w:szCs w:val="44"/>
    </w:rPr>
  </w:style>
  <w:style w:type="character" w:customStyle="1" w:styleId="18">
    <w:name w:val="日期 Char"/>
    <w:basedOn w:val="13"/>
    <w:link w:val="6"/>
    <w:semiHidden/>
    <w:qFormat/>
    <w:uiPriority w:val="99"/>
    <w:rPr>
      <w:rFonts w:ascii="Calibri" w:hAnsi="Calibri" w:eastAsia="宋体" w:cs="Times New Roman"/>
      <w:szCs w:val="20"/>
    </w:rPr>
  </w:style>
  <w:style w:type="character" w:customStyle="1" w:styleId="19">
    <w:name w:val="正文首行缩进 Char"/>
    <w:basedOn w:val="13"/>
    <w:link w:val="11"/>
    <w:qFormat/>
    <w:uiPriority w:val="0"/>
    <w:rPr>
      <w:szCs w:val="24"/>
    </w:rPr>
  </w:style>
  <w:style w:type="character" w:customStyle="1" w:styleId="20">
    <w:name w:val="正文文本 字符"/>
    <w:basedOn w:val="13"/>
    <w:semiHidden/>
    <w:qFormat/>
    <w:uiPriority w:val="99"/>
    <w:rPr>
      <w:rFonts w:ascii="Calibri" w:hAnsi="Calibri" w:eastAsia="宋体" w:cs="Times New Roman"/>
      <w:szCs w:val="20"/>
    </w:rPr>
  </w:style>
  <w:style w:type="character" w:customStyle="1" w:styleId="21">
    <w:name w:val="正文文本 Char"/>
    <w:basedOn w:val="13"/>
    <w:link w:val="4"/>
    <w:qFormat/>
    <w:uiPriority w:val="0"/>
    <w:rPr>
      <w:rFonts w:ascii="Calibri" w:hAnsi="Calibri" w:eastAsia="宋体" w:cs="Times New Roman"/>
      <w:szCs w:val="20"/>
    </w:rPr>
  </w:style>
  <w:style w:type="character" w:customStyle="1" w:styleId="22">
    <w:name w:val="正文文本首行缩进 字符1"/>
    <w:basedOn w:val="20"/>
    <w:semiHidden/>
    <w:qFormat/>
    <w:uiPriority w:val="99"/>
    <w:rPr>
      <w:rFonts w:ascii="Calibri" w:hAnsi="Calibri" w:eastAsia="宋体" w:cs="Times New Roman"/>
      <w:szCs w:val="20"/>
    </w:rPr>
  </w:style>
  <w:style w:type="character" w:customStyle="1" w:styleId="23">
    <w:name w:val="批注框文本 Char"/>
    <w:basedOn w:val="13"/>
    <w:link w:val="7"/>
    <w:semiHidden/>
    <w:qFormat/>
    <w:uiPriority w:val="99"/>
    <w:rPr>
      <w:rFonts w:ascii="Calibri" w:hAnsi="Calibri"/>
      <w:kern w:val="2"/>
      <w:sz w:val="18"/>
      <w:szCs w:val="18"/>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7919</Words>
  <Characters>8179</Characters>
  <Lines>37</Lines>
  <Paragraphs>10</Paragraphs>
  <TotalTime>14</TotalTime>
  <ScaleCrop>false</ScaleCrop>
  <LinksUpToDate>false</LinksUpToDate>
  <CharactersWithSpaces>9086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2021-01-06T08:59:00Z</dcterms:created>
  <dc:creator>文勇 敖</dc:creator>
  <cp:lastModifiedBy>旅游公司办文</cp:lastModifiedBy>
  <cp:lastPrinted>2022-04-08T08:53:14Z</cp:lastPrinted>
  <dcterms:modified xsi:type="dcterms:W3CDTF">2022-04-08T08:56:06Z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881DA108D98141159AA5983247ACC72B</vt:lpwstr>
  </property>
</Properties>
</file>