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9AF5B1">
      <w:pPr>
        <w:widowControl w:val="0"/>
        <w:adjustRightInd/>
        <w:snapToGrid/>
        <w:spacing w:line="440" w:lineRule="exact"/>
        <w:contextualSpacing/>
        <w:jc w:val="center"/>
        <w:rPr>
          <w:rFonts w:hint="eastAsia"/>
        </w:rPr>
      </w:pPr>
      <w:r>
        <w:rPr>
          <w:rFonts w:hint="eastAsia" w:ascii="宋体" w:hAnsi="宋体" w:cs="宋体"/>
          <w:b/>
          <w:bCs/>
          <w:sz w:val="32"/>
          <w:szCs w:val="32"/>
        </w:rPr>
        <w:t>广州南沙区锦毅置业管理有限公司</w:t>
      </w:r>
    </w:p>
    <w:p w14:paraId="029B3A79">
      <w:pPr>
        <w:widowControl w:val="0"/>
        <w:adjustRightInd/>
        <w:snapToGrid/>
        <w:spacing w:line="440" w:lineRule="exact"/>
        <w:contextualSpacing/>
        <w:jc w:val="center"/>
        <w:rPr>
          <w:rFonts w:hint="eastAsia" w:ascii="宋体" w:hAnsi="宋体" w:cs="宋体"/>
          <w:b/>
          <w:bCs/>
          <w:sz w:val="32"/>
          <w:szCs w:val="32"/>
          <w:lang w:val="en-US" w:eastAsia="zh-CN"/>
        </w:rPr>
      </w:pPr>
      <w:r>
        <w:rPr>
          <w:rFonts w:hint="eastAsia" w:ascii="宋体" w:hAnsi="宋体" w:cs="宋体"/>
          <w:b/>
          <w:bCs/>
          <w:sz w:val="32"/>
          <w:szCs w:val="32"/>
          <w:lang w:eastAsia="zh-CN"/>
        </w:rPr>
        <w:t>物业招租更正</w:t>
      </w:r>
      <w:r>
        <w:rPr>
          <w:rFonts w:hint="eastAsia" w:ascii="宋体" w:hAnsi="宋体" w:cs="宋体"/>
          <w:b/>
          <w:bCs/>
          <w:sz w:val="32"/>
          <w:szCs w:val="32"/>
        </w:rPr>
        <w:t>公告</w:t>
      </w:r>
      <w:r>
        <w:rPr>
          <w:rFonts w:hint="eastAsia" w:ascii="宋体" w:hAnsi="宋体" w:cs="宋体"/>
          <w:b/>
          <w:bCs/>
          <w:sz w:val="32"/>
          <w:szCs w:val="32"/>
          <w:lang w:val="en-US" w:eastAsia="zh-CN"/>
        </w:rPr>
        <w:t xml:space="preserve"> </w:t>
      </w:r>
    </w:p>
    <w:p w14:paraId="649E6D22">
      <w:pPr>
        <w:bidi w:val="0"/>
        <w:rPr>
          <w:rFonts w:hint="eastAsia"/>
          <w:lang w:val="en-US" w:eastAsia="zh-CN"/>
        </w:rPr>
      </w:pPr>
    </w:p>
    <w:p w14:paraId="51500D0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pacing w:before="0" w:beforeAutospacing="0" w:after="0" w:afterAutospacing="0" w:line="336" w:lineRule="auto"/>
        <w:ind w:left="0" w:right="0" w:firstLine="480"/>
        <w:textAlignment w:val="auto"/>
        <w:rPr>
          <w:rFonts w:hint="eastAsia" w:ascii="宋体" w:hAnsi="宋体" w:eastAsia="宋体" w:cs="宋体"/>
          <w:i w:val="0"/>
          <w:iCs w:val="0"/>
          <w:caps w:val="0"/>
          <w:color w:val="000000"/>
          <w:spacing w:val="0"/>
          <w:sz w:val="28"/>
          <w:szCs w:val="28"/>
          <w:shd w:val="clear" w:fill="FFFFFF"/>
          <w:lang w:eastAsia="zh-CN"/>
        </w:rPr>
      </w:pPr>
      <w:r>
        <w:rPr>
          <w:rFonts w:hint="eastAsia" w:ascii="宋体" w:hAnsi="宋体" w:eastAsia="宋体" w:cs="宋体"/>
          <w:i w:val="0"/>
          <w:iCs w:val="0"/>
          <w:caps w:val="0"/>
          <w:color w:val="000000"/>
          <w:spacing w:val="0"/>
          <w:sz w:val="28"/>
          <w:szCs w:val="28"/>
          <w:shd w:val="clear" w:fill="FFFFFF"/>
          <w:lang w:eastAsia="zh-CN"/>
        </w:rPr>
        <w:t>一、首次公告日期：202</w:t>
      </w:r>
      <w:r>
        <w:rPr>
          <w:rFonts w:hint="eastAsia" w:ascii="宋体" w:hAnsi="宋体" w:eastAsia="宋体" w:cs="宋体"/>
          <w:i w:val="0"/>
          <w:iCs w:val="0"/>
          <w:caps w:val="0"/>
          <w:color w:val="000000"/>
          <w:spacing w:val="0"/>
          <w:sz w:val="28"/>
          <w:szCs w:val="28"/>
          <w:shd w:val="clear" w:fill="FFFFFF"/>
          <w:lang w:val="en-US" w:eastAsia="zh-CN"/>
        </w:rPr>
        <w:t>4</w:t>
      </w:r>
      <w:r>
        <w:rPr>
          <w:rFonts w:hint="eastAsia" w:ascii="宋体" w:hAnsi="宋体" w:eastAsia="宋体" w:cs="宋体"/>
          <w:i w:val="0"/>
          <w:iCs w:val="0"/>
          <w:caps w:val="0"/>
          <w:color w:val="000000"/>
          <w:spacing w:val="0"/>
          <w:sz w:val="28"/>
          <w:szCs w:val="28"/>
          <w:shd w:val="clear" w:fill="FFFFFF"/>
          <w:lang w:eastAsia="zh-CN"/>
        </w:rPr>
        <w:t>年</w:t>
      </w:r>
      <w:r>
        <w:rPr>
          <w:rFonts w:hint="eastAsia" w:ascii="宋体" w:hAnsi="宋体" w:eastAsia="宋体" w:cs="宋体"/>
          <w:i w:val="0"/>
          <w:iCs w:val="0"/>
          <w:caps w:val="0"/>
          <w:color w:val="000000"/>
          <w:spacing w:val="0"/>
          <w:sz w:val="28"/>
          <w:szCs w:val="28"/>
          <w:shd w:val="clear" w:fill="FFFFFF"/>
          <w:lang w:val="en-US" w:eastAsia="zh-CN"/>
        </w:rPr>
        <w:t>10</w:t>
      </w:r>
      <w:r>
        <w:rPr>
          <w:rFonts w:hint="eastAsia" w:ascii="宋体" w:hAnsi="宋体" w:eastAsia="宋体" w:cs="宋体"/>
          <w:i w:val="0"/>
          <w:iCs w:val="0"/>
          <w:caps w:val="0"/>
          <w:color w:val="000000"/>
          <w:spacing w:val="0"/>
          <w:sz w:val="28"/>
          <w:szCs w:val="28"/>
          <w:shd w:val="clear" w:fill="FFFFFF"/>
          <w:lang w:eastAsia="zh-CN"/>
        </w:rPr>
        <w:t>月</w:t>
      </w:r>
      <w:r>
        <w:rPr>
          <w:rFonts w:hint="eastAsia" w:ascii="宋体" w:hAnsi="宋体" w:eastAsia="宋体" w:cs="宋体"/>
          <w:i w:val="0"/>
          <w:iCs w:val="0"/>
          <w:caps w:val="0"/>
          <w:color w:val="000000"/>
          <w:spacing w:val="0"/>
          <w:sz w:val="28"/>
          <w:szCs w:val="28"/>
          <w:shd w:val="clear" w:fill="FFFFFF"/>
          <w:lang w:val="en-US" w:eastAsia="zh-CN"/>
        </w:rPr>
        <w:t>21</w:t>
      </w:r>
      <w:r>
        <w:rPr>
          <w:rFonts w:hint="eastAsia" w:ascii="宋体" w:hAnsi="宋体" w:eastAsia="宋体" w:cs="宋体"/>
          <w:i w:val="0"/>
          <w:iCs w:val="0"/>
          <w:caps w:val="0"/>
          <w:color w:val="000000"/>
          <w:spacing w:val="0"/>
          <w:sz w:val="28"/>
          <w:szCs w:val="28"/>
          <w:shd w:val="clear" w:fill="FFFFFF"/>
          <w:lang w:eastAsia="zh-CN"/>
        </w:rPr>
        <w:t>日</w:t>
      </w:r>
    </w:p>
    <w:p w14:paraId="28B1E3C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pacing w:before="0" w:beforeAutospacing="0" w:after="0" w:afterAutospacing="0" w:line="336" w:lineRule="auto"/>
        <w:ind w:left="0" w:right="0" w:firstLine="480"/>
        <w:textAlignment w:val="auto"/>
        <w:rPr>
          <w:rFonts w:hint="eastAsia" w:ascii="宋体" w:hAnsi="宋体" w:eastAsia="宋体" w:cs="宋体"/>
          <w:i w:val="0"/>
          <w:iCs w:val="0"/>
          <w:caps w:val="0"/>
          <w:color w:val="000000"/>
          <w:spacing w:val="0"/>
          <w:sz w:val="28"/>
          <w:szCs w:val="28"/>
          <w:shd w:val="clear" w:fill="FFFFFF"/>
          <w:lang w:eastAsia="zh-CN"/>
        </w:rPr>
      </w:pPr>
      <w:r>
        <w:rPr>
          <w:rFonts w:hint="eastAsia" w:ascii="宋体" w:hAnsi="宋体" w:eastAsia="宋体" w:cs="宋体"/>
          <w:i w:val="0"/>
          <w:iCs w:val="0"/>
          <w:caps w:val="0"/>
          <w:color w:val="000000"/>
          <w:spacing w:val="0"/>
          <w:sz w:val="28"/>
          <w:szCs w:val="28"/>
          <w:shd w:val="clear" w:fill="FFFFFF"/>
          <w:lang w:eastAsia="zh-CN"/>
        </w:rPr>
        <w:t>二、竞租需提交的资料更正为：</w:t>
      </w:r>
    </w:p>
    <w:p w14:paraId="25B0205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pacing w:before="0" w:beforeAutospacing="0" w:after="0" w:afterAutospacing="0" w:line="336" w:lineRule="auto"/>
        <w:ind w:left="0" w:right="0" w:firstLine="480"/>
        <w:textAlignment w:val="auto"/>
        <w:rPr>
          <w:rFonts w:hint="eastAsia" w:ascii="Helvetica" w:hAnsi="Helvetica" w:eastAsia="宋体" w:cs="Helvetica"/>
          <w:i w:val="0"/>
          <w:iCs w:val="0"/>
          <w:caps w:val="0"/>
          <w:color w:val="666666"/>
          <w:spacing w:val="0"/>
          <w:sz w:val="28"/>
          <w:szCs w:val="28"/>
          <w:lang w:eastAsia="zh-CN"/>
        </w:rPr>
      </w:pPr>
      <w:r>
        <w:rPr>
          <w:rFonts w:hint="eastAsia" w:ascii="宋体" w:hAnsi="宋体" w:eastAsia="宋体" w:cs="宋体"/>
          <w:i w:val="0"/>
          <w:iCs w:val="0"/>
          <w:caps w:val="0"/>
          <w:color w:val="000000"/>
          <w:spacing w:val="0"/>
          <w:sz w:val="28"/>
          <w:szCs w:val="28"/>
          <w:shd w:val="clear" w:fill="FFFFFF"/>
        </w:rPr>
        <w:t>1.竞租人为法人/非法人组织/个体工商户的，提交营业执照</w:t>
      </w:r>
      <w:r>
        <w:rPr>
          <w:rFonts w:hint="eastAsia" w:ascii="宋体" w:hAnsi="宋体" w:eastAsia="宋体" w:cs="宋体"/>
          <w:i w:val="0"/>
          <w:iCs w:val="0"/>
          <w:caps w:val="0"/>
          <w:color w:val="000000"/>
          <w:spacing w:val="0"/>
          <w:sz w:val="28"/>
          <w:szCs w:val="28"/>
          <w:shd w:val="clear" w:fill="FFFFFF"/>
          <w:lang w:eastAsia="zh-CN"/>
        </w:rPr>
        <w:t>复印件或地方监督管理部门核发的</w:t>
      </w:r>
      <w:r>
        <w:rPr>
          <w:rFonts w:hint="eastAsia" w:ascii="宋体" w:hAnsi="宋体" w:eastAsia="宋体" w:cs="宋体"/>
          <w:i w:val="0"/>
          <w:iCs w:val="0"/>
          <w:caps w:val="0"/>
          <w:color w:val="000000"/>
          <w:spacing w:val="0"/>
          <w:sz w:val="28"/>
          <w:szCs w:val="28"/>
          <w:shd w:val="clear" w:fill="FFFFFF"/>
        </w:rPr>
        <w:t>许可证</w:t>
      </w:r>
      <w:r>
        <w:rPr>
          <w:rFonts w:hint="eastAsia" w:ascii="宋体" w:hAnsi="宋体" w:eastAsia="宋体" w:cs="宋体"/>
          <w:i w:val="0"/>
          <w:iCs w:val="0"/>
          <w:caps w:val="0"/>
          <w:color w:val="000000"/>
          <w:spacing w:val="0"/>
          <w:sz w:val="28"/>
          <w:szCs w:val="28"/>
          <w:bdr w:val="none" w:color="auto" w:sz="0" w:space="0"/>
          <w:shd w:val="clear" w:fill="FFFFFF"/>
        </w:rPr>
        <w:t>、代码证、登记证等合法经营所需</w:t>
      </w:r>
      <w:r>
        <w:rPr>
          <w:rFonts w:hint="eastAsia" w:ascii="宋体" w:hAnsi="宋体" w:eastAsia="宋体" w:cs="宋体"/>
          <w:i w:val="0"/>
          <w:iCs w:val="0"/>
          <w:caps w:val="0"/>
          <w:color w:val="000000"/>
          <w:spacing w:val="0"/>
          <w:sz w:val="28"/>
          <w:szCs w:val="28"/>
          <w:bdr w:val="none" w:color="auto" w:sz="0" w:space="0"/>
          <w:shd w:val="clear" w:fill="FFFFFF"/>
          <w:lang w:eastAsia="zh-CN"/>
        </w:rPr>
        <w:t>的证照</w:t>
      </w:r>
      <w:r>
        <w:rPr>
          <w:rFonts w:hint="eastAsia" w:ascii="宋体" w:hAnsi="宋体" w:eastAsia="宋体" w:cs="宋体"/>
          <w:i w:val="0"/>
          <w:iCs w:val="0"/>
          <w:caps w:val="0"/>
          <w:color w:val="000000"/>
          <w:spacing w:val="0"/>
          <w:sz w:val="28"/>
          <w:szCs w:val="28"/>
          <w:bdr w:val="none" w:color="auto" w:sz="0" w:space="0"/>
          <w:shd w:val="clear" w:fill="FFFFFF"/>
        </w:rPr>
        <w:t>复印件</w:t>
      </w:r>
      <w:r>
        <w:rPr>
          <w:rFonts w:hint="eastAsia" w:ascii="宋体" w:hAnsi="宋体" w:eastAsia="宋体" w:cs="宋体"/>
          <w:i w:val="0"/>
          <w:iCs w:val="0"/>
          <w:caps w:val="0"/>
          <w:color w:val="000000"/>
          <w:spacing w:val="0"/>
          <w:sz w:val="28"/>
          <w:szCs w:val="28"/>
          <w:bdr w:val="none" w:color="auto" w:sz="0" w:space="0"/>
          <w:shd w:val="clear" w:fill="FFFFFF"/>
          <w:lang w:eastAsia="zh-CN"/>
        </w:rPr>
        <w:t>；</w:t>
      </w:r>
      <w:r>
        <w:rPr>
          <w:rFonts w:hint="eastAsia" w:ascii="宋体" w:hAnsi="宋体" w:eastAsia="宋体" w:cs="宋体"/>
          <w:i w:val="0"/>
          <w:iCs w:val="0"/>
          <w:caps w:val="0"/>
          <w:color w:val="000000"/>
          <w:spacing w:val="0"/>
          <w:sz w:val="28"/>
          <w:szCs w:val="28"/>
          <w:bdr w:val="none" w:color="auto" w:sz="0" w:space="0"/>
          <w:shd w:val="clear" w:fill="FFFFFF"/>
        </w:rPr>
        <w:t>法定代表人/负责人/经营者身份证明（详见可参考</w:t>
      </w:r>
      <w:r>
        <w:rPr>
          <w:rFonts w:hint="eastAsia" w:ascii="宋体" w:hAnsi="宋体" w:eastAsia="宋体" w:cs="宋体"/>
          <w:i w:val="0"/>
          <w:iCs w:val="0"/>
          <w:caps w:val="0"/>
          <w:color w:val="000000"/>
          <w:spacing w:val="0"/>
          <w:sz w:val="28"/>
          <w:szCs w:val="28"/>
          <w:bdr w:val="none" w:color="auto" w:sz="0" w:space="0"/>
          <w:shd w:val="clear" w:fill="FFFFFF"/>
          <w:lang w:eastAsia="zh-CN"/>
        </w:rPr>
        <w:t>原公告</w:t>
      </w:r>
      <w:r>
        <w:rPr>
          <w:rFonts w:hint="eastAsia" w:ascii="宋体" w:hAnsi="宋体" w:eastAsia="宋体" w:cs="宋体"/>
          <w:i w:val="0"/>
          <w:iCs w:val="0"/>
          <w:caps w:val="0"/>
          <w:color w:val="000000"/>
          <w:spacing w:val="0"/>
          <w:sz w:val="28"/>
          <w:szCs w:val="28"/>
          <w:bdr w:val="none" w:color="auto" w:sz="0" w:space="0"/>
          <w:shd w:val="clear" w:fill="FFFFFF"/>
        </w:rPr>
        <w:t>附件三）</w:t>
      </w:r>
      <w:r>
        <w:rPr>
          <w:rFonts w:hint="eastAsia" w:ascii="宋体" w:hAnsi="宋体" w:eastAsia="宋体" w:cs="宋体"/>
          <w:i w:val="0"/>
          <w:iCs w:val="0"/>
          <w:caps w:val="0"/>
          <w:color w:val="000000"/>
          <w:spacing w:val="0"/>
          <w:sz w:val="28"/>
          <w:szCs w:val="28"/>
          <w:bdr w:val="none" w:color="auto" w:sz="0" w:space="0"/>
          <w:shd w:val="clear" w:fill="FFFFFF"/>
          <w:lang w:eastAsia="zh-CN"/>
        </w:rPr>
        <w:t>和</w:t>
      </w:r>
      <w:r>
        <w:rPr>
          <w:rFonts w:hint="eastAsia" w:ascii="宋体" w:hAnsi="宋体" w:eastAsia="宋体" w:cs="宋体"/>
          <w:i w:val="0"/>
          <w:iCs w:val="0"/>
          <w:caps w:val="0"/>
          <w:color w:val="000000"/>
          <w:spacing w:val="0"/>
          <w:sz w:val="28"/>
          <w:szCs w:val="28"/>
          <w:bdr w:val="none" w:color="auto" w:sz="0" w:space="0"/>
          <w:shd w:val="clear" w:fill="FFFFFF"/>
        </w:rPr>
        <w:t>身份证复印件；竞租人为自然人的，提交竞租人身份证复印件。如有授权委托人的，还需提交授权委托书（可参考</w:t>
      </w:r>
      <w:r>
        <w:rPr>
          <w:rFonts w:hint="eastAsia" w:ascii="宋体" w:hAnsi="宋体" w:eastAsia="宋体" w:cs="宋体"/>
          <w:i w:val="0"/>
          <w:iCs w:val="0"/>
          <w:caps w:val="0"/>
          <w:color w:val="000000"/>
          <w:spacing w:val="0"/>
          <w:sz w:val="28"/>
          <w:szCs w:val="28"/>
          <w:bdr w:val="none" w:color="auto" w:sz="0" w:space="0"/>
          <w:shd w:val="clear" w:fill="FFFFFF"/>
          <w:lang w:eastAsia="zh-CN"/>
        </w:rPr>
        <w:t>原公告</w:t>
      </w:r>
      <w:r>
        <w:rPr>
          <w:rFonts w:hint="eastAsia" w:ascii="宋体" w:hAnsi="宋体" w:eastAsia="宋体" w:cs="宋体"/>
          <w:i w:val="0"/>
          <w:iCs w:val="0"/>
          <w:caps w:val="0"/>
          <w:color w:val="000000"/>
          <w:spacing w:val="0"/>
          <w:sz w:val="28"/>
          <w:szCs w:val="28"/>
          <w:bdr w:val="none" w:color="auto" w:sz="0" w:space="0"/>
          <w:shd w:val="clear" w:fill="FFFFFF"/>
        </w:rPr>
        <w:t>附件四）和受委托人身份证复印件</w:t>
      </w:r>
      <w:bookmarkStart w:id="0" w:name="_GoBack"/>
      <w:bookmarkEnd w:id="0"/>
      <w:r>
        <w:rPr>
          <w:rFonts w:hint="eastAsia" w:ascii="宋体" w:hAnsi="宋体" w:eastAsia="宋体" w:cs="宋体"/>
          <w:i w:val="0"/>
          <w:iCs w:val="0"/>
          <w:caps w:val="0"/>
          <w:color w:val="000000"/>
          <w:spacing w:val="0"/>
          <w:sz w:val="28"/>
          <w:szCs w:val="28"/>
          <w:bdr w:val="none" w:color="auto" w:sz="0" w:space="0"/>
          <w:shd w:val="clear" w:fill="FFFFFF"/>
          <w:lang w:eastAsia="zh-CN"/>
        </w:rPr>
        <w:t>；</w:t>
      </w:r>
    </w:p>
    <w:p w14:paraId="1023EF3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pacing w:before="0" w:beforeAutospacing="0" w:after="0" w:afterAutospacing="0" w:line="336" w:lineRule="auto"/>
        <w:ind w:left="0" w:right="0" w:firstLine="480"/>
        <w:textAlignment w:val="auto"/>
        <w:rPr>
          <w:rFonts w:hint="default" w:ascii="Helvetica" w:hAnsi="Helvetica" w:eastAsia="Helvetica" w:cs="Helvetica"/>
          <w:i w:val="0"/>
          <w:iCs w:val="0"/>
          <w:caps w:val="0"/>
          <w:color w:val="666666"/>
          <w:spacing w:val="0"/>
          <w:sz w:val="28"/>
          <w:szCs w:val="28"/>
        </w:rPr>
      </w:pPr>
      <w:r>
        <w:rPr>
          <w:rFonts w:hint="eastAsia" w:ascii="宋体" w:hAnsi="宋体" w:eastAsia="宋体" w:cs="宋体"/>
          <w:i w:val="0"/>
          <w:iCs w:val="0"/>
          <w:caps w:val="0"/>
          <w:color w:val="000000"/>
          <w:spacing w:val="0"/>
          <w:sz w:val="28"/>
          <w:szCs w:val="28"/>
          <w:bdr w:val="none" w:color="auto" w:sz="0" w:space="0"/>
          <w:shd w:val="clear" w:fill="FFFFFF"/>
        </w:rPr>
        <w:t>2.交纳竞租保证金的银行转账单或收据复印件。若转账时未注明必要信息的，还需提供截标时间前发送至我司的包含竞租物业名称、竞租人名称、竞租保证金信息的邮件记录或书面文件证明文件；</w:t>
      </w:r>
    </w:p>
    <w:p w14:paraId="340C935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pacing w:before="0" w:beforeAutospacing="0" w:after="0" w:afterAutospacing="0" w:line="336" w:lineRule="auto"/>
        <w:ind w:left="0" w:right="0" w:firstLine="480"/>
        <w:textAlignment w:val="auto"/>
        <w:rPr>
          <w:rFonts w:hint="default" w:ascii="Helvetica" w:hAnsi="Helvetica" w:eastAsia="Helvetica" w:cs="Helvetica"/>
          <w:i w:val="0"/>
          <w:iCs w:val="0"/>
          <w:caps w:val="0"/>
          <w:color w:val="666666"/>
          <w:spacing w:val="0"/>
          <w:sz w:val="28"/>
          <w:szCs w:val="28"/>
        </w:rPr>
      </w:pPr>
      <w:r>
        <w:rPr>
          <w:rFonts w:hint="eastAsia" w:ascii="宋体" w:hAnsi="宋体" w:eastAsia="宋体" w:cs="宋体"/>
          <w:i w:val="0"/>
          <w:iCs w:val="0"/>
          <w:caps w:val="0"/>
          <w:color w:val="000000"/>
          <w:spacing w:val="0"/>
          <w:sz w:val="28"/>
          <w:szCs w:val="28"/>
          <w:bdr w:val="none" w:color="auto" w:sz="0" w:space="0"/>
          <w:shd w:val="clear" w:fill="FFFFFF"/>
        </w:rPr>
        <w:t>3.竞租人本人在广州地区的银行账户信息（作退回竞租保证金用途）；</w:t>
      </w:r>
    </w:p>
    <w:p w14:paraId="5F03726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pacing w:before="0" w:beforeAutospacing="0" w:after="0" w:afterAutospacing="0" w:line="336" w:lineRule="auto"/>
        <w:ind w:left="0" w:right="0" w:firstLine="480"/>
        <w:textAlignment w:val="auto"/>
        <w:rPr>
          <w:rFonts w:hint="default" w:ascii="Helvetica" w:hAnsi="Helvetica" w:eastAsia="Helvetica" w:cs="Helvetica"/>
          <w:i w:val="0"/>
          <w:iCs w:val="0"/>
          <w:caps w:val="0"/>
          <w:color w:val="666666"/>
          <w:spacing w:val="0"/>
          <w:sz w:val="28"/>
          <w:szCs w:val="28"/>
        </w:rPr>
      </w:pPr>
      <w:r>
        <w:rPr>
          <w:rFonts w:hint="eastAsia" w:ascii="宋体" w:hAnsi="宋体" w:eastAsia="宋体" w:cs="宋体"/>
          <w:i w:val="0"/>
          <w:iCs w:val="0"/>
          <w:caps w:val="0"/>
          <w:color w:val="000000"/>
          <w:spacing w:val="0"/>
          <w:sz w:val="28"/>
          <w:szCs w:val="28"/>
          <w:bdr w:val="none" w:color="auto" w:sz="0" w:space="0"/>
          <w:shd w:val="clear" w:fill="FFFFFF"/>
        </w:rPr>
        <w:t>4.竞租承诺函（详见</w:t>
      </w:r>
      <w:r>
        <w:rPr>
          <w:rFonts w:hint="eastAsia" w:ascii="宋体" w:hAnsi="宋体" w:eastAsia="宋体" w:cs="宋体"/>
          <w:i w:val="0"/>
          <w:iCs w:val="0"/>
          <w:caps w:val="0"/>
          <w:color w:val="000000"/>
          <w:spacing w:val="0"/>
          <w:sz w:val="28"/>
          <w:szCs w:val="28"/>
          <w:bdr w:val="none" w:color="auto" w:sz="0" w:space="0"/>
          <w:shd w:val="clear" w:fill="FFFFFF"/>
          <w:lang w:eastAsia="zh-CN"/>
        </w:rPr>
        <w:t>原公告</w:t>
      </w:r>
      <w:r>
        <w:rPr>
          <w:rFonts w:hint="eastAsia" w:ascii="宋体" w:hAnsi="宋体" w:eastAsia="宋体" w:cs="宋体"/>
          <w:i w:val="0"/>
          <w:iCs w:val="0"/>
          <w:caps w:val="0"/>
          <w:color w:val="000000"/>
          <w:spacing w:val="0"/>
          <w:sz w:val="28"/>
          <w:szCs w:val="28"/>
          <w:bdr w:val="none" w:color="auto" w:sz="0" w:space="0"/>
          <w:shd w:val="clear" w:fill="FFFFFF"/>
        </w:rPr>
        <w:t>附件一）原件；</w:t>
      </w:r>
    </w:p>
    <w:p w14:paraId="54FC450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pacing w:before="0" w:beforeAutospacing="0" w:after="0" w:afterAutospacing="0" w:line="336" w:lineRule="auto"/>
        <w:ind w:left="0" w:right="0" w:firstLine="480"/>
        <w:textAlignment w:val="auto"/>
        <w:rPr>
          <w:rFonts w:hint="eastAsia" w:ascii="宋体" w:hAnsi="宋体" w:eastAsia="宋体" w:cs="宋体"/>
          <w:i w:val="0"/>
          <w:iCs w:val="0"/>
          <w:caps w:val="0"/>
          <w:color w:val="000000"/>
          <w:spacing w:val="0"/>
          <w:sz w:val="28"/>
          <w:szCs w:val="28"/>
          <w:bdr w:val="none" w:color="auto" w:sz="0" w:space="0"/>
          <w:shd w:val="clear" w:fill="FFFFFF"/>
        </w:rPr>
      </w:pPr>
      <w:r>
        <w:rPr>
          <w:rFonts w:hint="eastAsia" w:ascii="宋体" w:hAnsi="宋体" w:eastAsia="宋体" w:cs="宋体"/>
          <w:i w:val="0"/>
          <w:iCs w:val="0"/>
          <w:caps w:val="0"/>
          <w:color w:val="000000"/>
          <w:spacing w:val="0"/>
          <w:sz w:val="28"/>
          <w:szCs w:val="28"/>
          <w:bdr w:val="none" w:color="auto" w:sz="0" w:space="0"/>
          <w:shd w:val="clear" w:fill="FFFFFF"/>
        </w:rPr>
        <w:t>5.竞租人</w:t>
      </w:r>
      <w:r>
        <w:rPr>
          <w:rFonts w:hint="eastAsia" w:ascii="宋体" w:hAnsi="宋体" w:eastAsia="宋体" w:cs="宋体"/>
          <w:i w:val="0"/>
          <w:iCs w:val="0"/>
          <w:caps w:val="0"/>
          <w:color w:val="000000"/>
          <w:spacing w:val="0"/>
          <w:sz w:val="28"/>
          <w:szCs w:val="28"/>
          <w:bdr w:val="none" w:color="auto" w:sz="0" w:space="0"/>
          <w:shd w:val="clear" w:fill="FFFFFF"/>
          <w:lang w:eastAsia="zh-CN"/>
        </w:rPr>
        <w:t>为</w:t>
      </w:r>
      <w:r>
        <w:rPr>
          <w:rFonts w:hint="eastAsia" w:ascii="宋体" w:hAnsi="宋体" w:eastAsia="宋体" w:cs="宋体"/>
          <w:i w:val="0"/>
          <w:iCs w:val="0"/>
          <w:caps w:val="0"/>
          <w:color w:val="000000"/>
          <w:spacing w:val="0"/>
          <w:sz w:val="28"/>
          <w:szCs w:val="28"/>
          <w:bdr w:val="none" w:color="auto" w:sz="0" w:space="0"/>
          <w:shd w:val="clear" w:fill="FFFFFF"/>
        </w:rPr>
        <w:t>法人</w:t>
      </w:r>
      <w:r>
        <w:rPr>
          <w:rFonts w:hint="eastAsia" w:ascii="宋体" w:hAnsi="宋体" w:eastAsia="宋体" w:cs="宋体"/>
          <w:i w:val="0"/>
          <w:iCs w:val="0"/>
          <w:caps w:val="0"/>
          <w:color w:val="000000"/>
          <w:spacing w:val="0"/>
          <w:sz w:val="28"/>
          <w:szCs w:val="28"/>
          <w:bdr w:val="none" w:color="auto" w:sz="0" w:space="0"/>
          <w:shd w:val="clear" w:fill="FFFFFF"/>
          <w:lang w:eastAsia="zh-CN"/>
        </w:rPr>
        <w:t>或</w:t>
      </w:r>
      <w:r>
        <w:rPr>
          <w:rFonts w:hint="eastAsia" w:ascii="宋体" w:hAnsi="宋体" w:eastAsia="宋体" w:cs="宋体"/>
          <w:i w:val="0"/>
          <w:iCs w:val="0"/>
          <w:caps w:val="0"/>
          <w:color w:val="000000"/>
          <w:spacing w:val="0"/>
          <w:sz w:val="28"/>
          <w:szCs w:val="28"/>
          <w:bdr w:val="none" w:color="auto" w:sz="0" w:space="0"/>
          <w:shd w:val="clear" w:fill="FFFFFF"/>
        </w:rPr>
        <w:t>个体工商户</w:t>
      </w:r>
      <w:r>
        <w:rPr>
          <w:rFonts w:hint="eastAsia" w:ascii="宋体" w:hAnsi="宋体" w:eastAsia="宋体" w:cs="宋体"/>
          <w:i w:val="0"/>
          <w:iCs w:val="0"/>
          <w:caps w:val="0"/>
          <w:color w:val="000000"/>
          <w:spacing w:val="0"/>
          <w:sz w:val="28"/>
          <w:szCs w:val="28"/>
          <w:bdr w:val="none" w:color="auto" w:sz="0" w:space="0"/>
          <w:shd w:val="clear" w:fill="FFFFFF"/>
          <w:lang w:eastAsia="zh-CN"/>
        </w:rPr>
        <w:t>的，需提供在</w:t>
      </w:r>
      <w:r>
        <w:rPr>
          <w:rFonts w:hint="eastAsia" w:ascii="宋体" w:hAnsi="宋体" w:eastAsia="宋体" w:cs="宋体"/>
          <w:i w:val="0"/>
          <w:iCs w:val="0"/>
          <w:caps w:val="0"/>
          <w:color w:val="000000"/>
          <w:spacing w:val="0"/>
          <w:sz w:val="28"/>
          <w:szCs w:val="28"/>
          <w:bdr w:val="none" w:color="auto" w:sz="0" w:space="0"/>
          <w:shd w:val="clear" w:fill="FFFFFF"/>
        </w:rPr>
        <w:t>2024年9月1日至公开竞租当日期间，在国家企业信用信息公示系统（www.gsxt.gov.cn）中未被列入严重违法失信企业名单（黑名单）及经营异常名录的查询打印件；</w:t>
      </w:r>
    </w:p>
    <w:p w14:paraId="16AB040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pacing w:before="0" w:beforeAutospacing="0" w:after="0" w:afterAutospacing="0" w:line="336" w:lineRule="auto"/>
        <w:ind w:left="0" w:right="0" w:firstLine="480"/>
        <w:textAlignment w:val="auto"/>
        <w:rPr>
          <w:rFonts w:hint="eastAsia" w:ascii="宋体" w:hAnsi="宋体" w:eastAsia="宋体" w:cs="宋体"/>
          <w:i w:val="0"/>
          <w:iCs w:val="0"/>
          <w:caps w:val="0"/>
          <w:color w:val="000000"/>
          <w:spacing w:val="0"/>
          <w:sz w:val="28"/>
          <w:szCs w:val="28"/>
          <w:bdr w:val="none" w:color="auto" w:sz="0" w:space="0"/>
          <w:shd w:val="clear" w:fill="FFFFFF"/>
          <w:lang w:eastAsia="zh-CN"/>
        </w:rPr>
      </w:pPr>
      <w:r>
        <w:rPr>
          <w:rFonts w:hint="eastAsia" w:ascii="宋体" w:hAnsi="宋体" w:eastAsia="宋体" w:cs="宋体"/>
          <w:i w:val="0"/>
          <w:iCs w:val="0"/>
          <w:caps w:val="0"/>
          <w:color w:val="000000"/>
          <w:spacing w:val="0"/>
          <w:sz w:val="28"/>
          <w:szCs w:val="28"/>
          <w:shd w:val="clear" w:fill="FFFFFF"/>
          <w:lang w:val="en-US" w:eastAsia="zh-CN"/>
        </w:rPr>
        <w:t>6.竞租人为</w:t>
      </w:r>
      <w:r>
        <w:rPr>
          <w:rFonts w:hint="eastAsia" w:ascii="宋体" w:hAnsi="宋体" w:eastAsia="宋体" w:cs="宋体"/>
          <w:i w:val="0"/>
          <w:iCs w:val="0"/>
          <w:caps w:val="0"/>
          <w:color w:val="000000"/>
          <w:spacing w:val="0"/>
          <w:sz w:val="28"/>
          <w:szCs w:val="28"/>
          <w:shd w:val="clear" w:fill="FFFFFF"/>
        </w:rPr>
        <w:t>非法人组织</w:t>
      </w:r>
      <w:r>
        <w:rPr>
          <w:rFonts w:hint="eastAsia" w:ascii="宋体" w:hAnsi="宋体" w:eastAsia="宋体" w:cs="宋体"/>
          <w:i w:val="0"/>
          <w:iCs w:val="0"/>
          <w:caps w:val="0"/>
          <w:color w:val="000000"/>
          <w:spacing w:val="0"/>
          <w:sz w:val="28"/>
          <w:szCs w:val="28"/>
          <w:shd w:val="clear" w:fill="FFFFFF"/>
          <w:lang w:eastAsia="zh-CN"/>
        </w:rPr>
        <w:t>的，需提供在</w:t>
      </w:r>
      <w:r>
        <w:rPr>
          <w:rFonts w:hint="eastAsia" w:ascii="宋体" w:hAnsi="宋体" w:eastAsia="宋体" w:cs="宋体"/>
          <w:i w:val="0"/>
          <w:iCs w:val="0"/>
          <w:caps w:val="0"/>
          <w:color w:val="000000"/>
          <w:spacing w:val="0"/>
          <w:sz w:val="28"/>
          <w:szCs w:val="28"/>
          <w:shd w:val="clear" w:fill="FFFFFF"/>
        </w:rPr>
        <w:t>2024年9月1日至公开竞租当日期间，</w:t>
      </w:r>
      <w:r>
        <w:rPr>
          <w:rFonts w:hint="eastAsia" w:ascii="宋体" w:hAnsi="宋体" w:eastAsia="宋体" w:cs="宋体"/>
          <w:i w:val="0"/>
          <w:iCs w:val="0"/>
          <w:caps w:val="0"/>
          <w:color w:val="000000"/>
          <w:spacing w:val="0"/>
          <w:sz w:val="28"/>
          <w:szCs w:val="28"/>
          <w:shd w:val="clear" w:fill="FFFFFF"/>
          <w:lang w:eastAsia="zh-CN"/>
        </w:rPr>
        <w:t>在</w:t>
      </w:r>
      <w:r>
        <w:rPr>
          <w:rFonts w:hint="eastAsia" w:ascii="宋体" w:hAnsi="宋体" w:eastAsia="宋体" w:cs="宋体"/>
          <w:i w:val="0"/>
          <w:iCs w:val="0"/>
          <w:caps w:val="0"/>
          <w:color w:val="000000"/>
          <w:spacing w:val="0"/>
          <w:sz w:val="28"/>
          <w:szCs w:val="28"/>
          <w:shd w:val="clear" w:fill="FFFFFF"/>
          <w:lang w:eastAsia="zh-CN"/>
        </w:rPr>
        <w:t>信用中国（</w:t>
      </w:r>
      <w:r>
        <w:rPr>
          <w:rFonts w:hint="eastAsia" w:ascii="宋体" w:hAnsi="宋体" w:eastAsia="宋体" w:cs="宋体"/>
          <w:i w:val="0"/>
          <w:iCs w:val="0"/>
          <w:caps w:val="0"/>
          <w:color w:val="000000"/>
          <w:spacing w:val="0"/>
          <w:sz w:val="28"/>
          <w:szCs w:val="28"/>
          <w:shd w:val="clear" w:fill="FFFFFF"/>
          <w:lang w:val="en-US" w:eastAsia="zh-CN"/>
        </w:rPr>
        <w:t>www.creditchina.gov.cn</w:t>
      </w:r>
      <w:r>
        <w:rPr>
          <w:rFonts w:hint="eastAsia" w:ascii="宋体" w:hAnsi="宋体" w:eastAsia="宋体" w:cs="宋体"/>
          <w:i w:val="0"/>
          <w:iCs w:val="0"/>
          <w:caps w:val="0"/>
          <w:color w:val="000000"/>
          <w:spacing w:val="0"/>
          <w:sz w:val="28"/>
          <w:szCs w:val="28"/>
          <w:shd w:val="clear" w:fill="FFFFFF"/>
          <w:lang w:eastAsia="zh-CN"/>
        </w:rPr>
        <w:t>）</w:t>
      </w:r>
      <w:r>
        <w:rPr>
          <w:rFonts w:hint="eastAsia" w:ascii="宋体" w:hAnsi="宋体" w:eastAsia="宋体" w:cs="宋体"/>
          <w:i w:val="0"/>
          <w:iCs w:val="0"/>
          <w:caps w:val="0"/>
          <w:color w:val="000000"/>
          <w:spacing w:val="0"/>
          <w:sz w:val="28"/>
          <w:szCs w:val="28"/>
          <w:shd w:val="clear" w:fill="FFFFFF"/>
        </w:rPr>
        <w:t>中未被列入</w:t>
      </w:r>
      <w:r>
        <w:rPr>
          <w:rFonts w:hint="eastAsia" w:ascii="宋体" w:hAnsi="宋体" w:eastAsia="宋体" w:cs="宋体"/>
          <w:i w:val="0"/>
          <w:iCs w:val="0"/>
          <w:caps w:val="0"/>
          <w:color w:val="000000"/>
          <w:spacing w:val="0"/>
          <w:sz w:val="28"/>
          <w:szCs w:val="28"/>
          <w:shd w:val="clear" w:fill="FFFFFF"/>
          <w:lang w:eastAsia="zh-CN"/>
        </w:rPr>
        <w:t>严重失信和经营异常</w:t>
      </w:r>
      <w:r>
        <w:rPr>
          <w:rFonts w:hint="eastAsia" w:ascii="宋体" w:hAnsi="宋体" w:eastAsia="宋体" w:cs="宋体"/>
          <w:i w:val="0"/>
          <w:iCs w:val="0"/>
          <w:caps w:val="0"/>
          <w:color w:val="000000"/>
          <w:spacing w:val="0"/>
          <w:sz w:val="28"/>
          <w:szCs w:val="28"/>
          <w:shd w:val="clear" w:fill="FFFFFF"/>
        </w:rPr>
        <w:t>的信用信息报告</w:t>
      </w:r>
      <w:r>
        <w:rPr>
          <w:rFonts w:hint="eastAsia" w:ascii="宋体" w:hAnsi="宋体" w:eastAsia="宋体" w:cs="宋体"/>
          <w:i w:val="0"/>
          <w:iCs w:val="0"/>
          <w:caps w:val="0"/>
          <w:color w:val="000000"/>
          <w:spacing w:val="0"/>
          <w:sz w:val="28"/>
          <w:szCs w:val="28"/>
          <w:shd w:val="clear" w:fill="FFFFFF"/>
          <w:lang w:eastAsia="zh-CN"/>
        </w:rPr>
        <w:t>打印件</w:t>
      </w:r>
      <w:r>
        <w:rPr>
          <w:rFonts w:hint="eastAsia" w:ascii="宋体" w:hAnsi="宋体" w:eastAsia="宋体" w:cs="宋体"/>
          <w:i w:val="0"/>
          <w:iCs w:val="0"/>
          <w:caps w:val="0"/>
          <w:color w:val="000000"/>
          <w:spacing w:val="0"/>
          <w:sz w:val="28"/>
          <w:szCs w:val="28"/>
          <w:shd w:val="clear" w:fill="FFFFFF"/>
          <w:lang w:eastAsia="zh-CN"/>
        </w:rPr>
        <w:t>或其他地方监督管理部门备案资料或行业协会无处罚证明的打印件等信用资料；</w:t>
      </w:r>
    </w:p>
    <w:p w14:paraId="7FED9E1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pacing w:before="0" w:beforeAutospacing="0" w:after="0" w:afterAutospacing="0" w:line="336" w:lineRule="auto"/>
        <w:ind w:left="0" w:right="0" w:firstLine="480"/>
        <w:textAlignment w:val="auto"/>
        <w:rPr>
          <w:rFonts w:hint="default" w:ascii="Helvetica" w:hAnsi="Helvetica" w:eastAsia="Helvetica" w:cs="Helvetica"/>
          <w:i w:val="0"/>
          <w:iCs w:val="0"/>
          <w:caps w:val="0"/>
          <w:color w:val="666666"/>
          <w:spacing w:val="0"/>
          <w:sz w:val="28"/>
          <w:szCs w:val="28"/>
        </w:rPr>
      </w:pPr>
      <w:r>
        <w:rPr>
          <w:rFonts w:hint="eastAsia" w:ascii="宋体" w:hAnsi="宋体" w:eastAsia="宋体" w:cs="宋体"/>
          <w:i w:val="0"/>
          <w:iCs w:val="0"/>
          <w:caps w:val="0"/>
          <w:color w:val="000000"/>
          <w:spacing w:val="0"/>
          <w:sz w:val="28"/>
          <w:szCs w:val="28"/>
          <w:bdr w:val="none" w:color="auto" w:sz="0" w:space="0"/>
          <w:shd w:val="clear" w:fill="FFFFFF"/>
          <w:lang w:val="en-US" w:eastAsia="zh-CN"/>
        </w:rPr>
        <w:t>7</w:t>
      </w:r>
      <w:r>
        <w:rPr>
          <w:rFonts w:hint="eastAsia" w:ascii="宋体" w:hAnsi="宋体" w:eastAsia="宋体" w:cs="宋体"/>
          <w:i w:val="0"/>
          <w:iCs w:val="0"/>
          <w:caps w:val="0"/>
          <w:color w:val="000000"/>
          <w:spacing w:val="0"/>
          <w:sz w:val="28"/>
          <w:szCs w:val="28"/>
          <w:bdr w:val="none" w:color="auto" w:sz="0" w:space="0"/>
          <w:shd w:val="clear" w:fill="FFFFFF"/>
        </w:rPr>
        <w:t>.竞租人（法人/非法人组织/个体工商户/自然人）及其法定代表人/负责人/经营者</w:t>
      </w:r>
      <w:r>
        <w:rPr>
          <w:rFonts w:hint="eastAsia" w:ascii="宋体" w:hAnsi="宋体" w:eastAsia="宋体" w:cs="宋体"/>
          <w:i w:val="0"/>
          <w:iCs w:val="0"/>
          <w:caps w:val="0"/>
          <w:color w:val="000000"/>
          <w:spacing w:val="0"/>
          <w:sz w:val="28"/>
          <w:szCs w:val="28"/>
          <w:shd w:val="clear" w:fill="FFFFFF"/>
          <w:lang w:eastAsia="zh-CN"/>
        </w:rPr>
        <w:t>需提供</w:t>
      </w:r>
      <w:r>
        <w:rPr>
          <w:rFonts w:hint="eastAsia" w:ascii="宋体" w:hAnsi="宋体" w:eastAsia="宋体" w:cs="宋体"/>
          <w:i w:val="0"/>
          <w:iCs w:val="0"/>
          <w:caps w:val="0"/>
          <w:color w:val="000000"/>
          <w:spacing w:val="0"/>
          <w:sz w:val="28"/>
          <w:szCs w:val="28"/>
          <w:bdr w:val="none" w:color="auto" w:sz="0" w:space="0"/>
          <w:shd w:val="clear" w:fill="FFFFFF"/>
          <w:lang w:eastAsia="zh-CN"/>
        </w:rPr>
        <w:t>在</w:t>
      </w:r>
      <w:r>
        <w:rPr>
          <w:rFonts w:hint="eastAsia" w:ascii="宋体" w:hAnsi="宋体" w:eastAsia="宋体" w:cs="宋体"/>
          <w:i w:val="0"/>
          <w:iCs w:val="0"/>
          <w:caps w:val="0"/>
          <w:color w:val="000000"/>
          <w:spacing w:val="0"/>
          <w:sz w:val="28"/>
          <w:szCs w:val="28"/>
          <w:bdr w:val="none" w:color="auto" w:sz="0" w:space="0"/>
          <w:shd w:val="clear" w:fill="FFFFFF"/>
        </w:rPr>
        <w:t>2024年9月1日至公开竞租当日期间，在中国执行信息公开网（http://zxgk.court.gov.cn/）未被列入失信被执行人名单的查询打印件；</w:t>
      </w:r>
    </w:p>
    <w:p w14:paraId="1A95CF4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pacing w:before="0" w:beforeAutospacing="0" w:after="0" w:afterAutospacing="0" w:line="336" w:lineRule="auto"/>
        <w:ind w:left="0" w:right="0" w:firstLine="480"/>
        <w:textAlignment w:val="auto"/>
        <w:rPr>
          <w:rFonts w:hint="default" w:ascii="Helvetica" w:hAnsi="Helvetica" w:eastAsia="Helvetica" w:cs="Helvetica"/>
          <w:i w:val="0"/>
          <w:iCs w:val="0"/>
          <w:caps w:val="0"/>
          <w:color w:val="666666"/>
          <w:spacing w:val="0"/>
          <w:sz w:val="28"/>
          <w:szCs w:val="28"/>
        </w:rPr>
      </w:pPr>
      <w:r>
        <w:rPr>
          <w:rFonts w:hint="eastAsia" w:ascii="宋体" w:hAnsi="宋体" w:eastAsia="宋体" w:cs="宋体"/>
          <w:i w:val="0"/>
          <w:iCs w:val="0"/>
          <w:caps w:val="0"/>
          <w:color w:val="000000"/>
          <w:spacing w:val="0"/>
          <w:sz w:val="28"/>
          <w:szCs w:val="28"/>
          <w:bdr w:val="none" w:color="auto" w:sz="0" w:space="0"/>
          <w:shd w:val="clear" w:fill="FFFFFF"/>
          <w:lang w:val="en-US" w:eastAsia="zh-CN"/>
        </w:rPr>
        <w:t>8</w:t>
      </w:r>
      <w:r>
        <w:rPr>
          <w:rFonts w:hint="eastAsia" w:ascii="宋体" w:hAnsi="宋体" w:eastAsia="宋体" w:cs="宋体"/>
          <w:i w:val="0"/>
          <w:iCs w:val="0"/>
          <w:caps w:val="0"/>
          <w:color w:val="000000"/>
          <w:spacing w:val="0"/>
          <w:sz w:val="28"/>
          <w:szCs w:val="28"/>
          <w:bdr w:val="none" w:color="auto" w:sz="0" w:space="0"/>
          <w:shd w:val="clear" w:fill="FFFFFF"/>
        </w:rPr>
        <w:t>.竞租报价表（详见</w:t>
      </w:r>
      <w:r>
        <w:rPr>
          <w:rFonts w:hint="eastAsia" w:ascii="宋体" w:hAnsi="宋体" w:eastAsia="宋体" w:cs="宋体"/>
          <w:i w:val="0"/>
          <w:iCs w:val="0"/>
          <w:caps w:val="0"/>
          <w:color w:val="000000"/>
          <w:spacing w:val="0"/>
          <w:sz w:val="28"/>
          <w:szCs w:val="28"/>
          <w:bdr w:val="none" w:color="auto" w:sz="0" w:space="0"/>
          <w:shd w:val="clear" w:fill="FFFFFF"/>
          <w:lang w:eastAsia="zh-CN"/>
        </w:rPr>
        <w:t>原公告</w:t>
      </w:r>
      <w:r>
        <w:rPr>
          <w:rFonts w:hint="eastAsia" w:ascii="宋体" w:hAnsi="宋体" w:eastAsia="宋体" w:cs="宋体"/>
          <w:i w:val="0"/>
          <w:iCs w:val="0"/>
          <w:caps w:val="0"/>
          <w:color w:val="000000"/>
          <w:spacing w:val="0"/>
          <w:sz w:val="28"/>
          <w:szCs w:val="28"/>
          <w:bdr w:val="none" w:color="auto" w:sz="0" w:space="0"/>
          <w:shd w:val="clear" w:fill="FFFFFF"/>
        </w:rPr>
        <w:t>附件二）；</w:t>
      </w:r>
    </w:p>
    <w:p w14:paraId="4E2F7E2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pacing w:before="0" w:beforeAutospacing="0" w:after="0" w:afterAutospacing="0" w:line="336" w:lineRule="auto"/>
        <w:ind w:left="0" w:right="0" w:firstLine="480"/>
        <w:textAlignment w:val="auto"/>
        <w:rPr>
          <w:rFonts w:hint="default" w:ascii="Helvetica" w:hAnsi="Helvetica" w:eastAsia="Helvetica" w:cs="Helvetica"/>
          <w:i w:val="0"/>
          <w:iCs w:val="0"/>
          <w:caps w:val="0"/>
          <w:color w:val="666666"/>
          <w:spacing w:val="0"/>
          <w:sz w:val="28"/>
          <w:szCs w:val="28"/>
        </w:rPr>
      </w:pPr>
      <w:r>
        <w:rPr>
          <w:rFonts w:hint="eastAsia" w:ascii="宋体" w:hAnsi="宋体" w:eastAsia="宋体" w:cs="宋体"/>
          <w:i w:val="0"/>
          <w:iCs w:val="0"/>
          <w:caps w:val="0"/>
          <w:color w:val="000000"/>
          <w:spacing w:val="0"/>
          <w:sz w:val="28"/>
          <w:szCs w:val="28"/>
          <w:bdr w:val="none" w:color="auto" w:sz="0" w:space="0"/>
          <w:shd w:val="clear" w:fill="FFFFFF"/>
        </w:rPr>
        <w:t>如竞租人为法人/非法人组织/个体工商户的，以上每一项资料需加盖单位公章；如自然人竞租的，以上每一项资料需签名并加盖手指印；所有资料（除身份证明和授权委托书）须密封，在密封封口处加盖竞租人单位公章，自然人竞租的须签名加盖手指印。</w:t>
      </w:r>
    </w:p>
    <w:p w14:paraId="0BAC44F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pacing w:before="0" w:beforeAutospacing="0" w:after="0" w:afterAutospacing="0" w:line="336" w:lineRule="auto"/>
        <w:ind w:left="0" w:right="0" w:firstLine="480"/>
        <w:textAlignment w:val="auto"/>
        <w:rPr>
          <w:rFonts w:hint="default" w:ascii="宋体" w:hAnsi="宋体" w:eastAsia="宋体" w:cs="宋体"/>
          <w:i w:val="0"/>
          <w:iCs w:val="0"/>
          <w:caps w:val="0"/>
          <w:color w:val="000000"/>
          <w:spacing w:val="0"/>
          <w:sz w:val="28"/>
          <w:szCs w:val="28"/>
          <w:shd w:val="clear" w:fill="FFFFFF"/>
        </w:rPr>
      </w:pPr>
      <w:r>
        <w:rPr>
          <w:rFonts w:hint="eastAsia" w:ascii="宋体" w:hAnsi="宋体" w:eastAsia="宋体" w:cs="宋体"/>
          <w:i w:val="0"/>
          <w:iCs w:val="0"/>
          <w:caps w:val="0"/>
          <w:color w:val="000000"/>
          <w:spacing w:val="0"/>
          <w:sz w:val="28"/>
          <w:szCs w:val="28"/>
          <w:shd w:val="clear" w:fill="FFFFFF"/>
        </w:rPr>
        <w:t>递交上述密封资料时须携带身份证原件、身份证明原件和授权委托书原件（如有）进行身份验证。</w:t>
      </w:r>
    </w:p>
    <w:p w14:paraId="2290F53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pacing w:before="0" w:beforeAutospacing="0" w:after="0" w:afterAutospacing="0" w:line="336" w:lineRule="auto"/>
        <w:ind w:left="0" w:right="0" w:firstLine="480"/>
        <w:textAlignment w:val="auto"/>
        <w:rPr>
          <w:rFonts w:hint="eastAsia" w:ascii="宋体" w:hAnsi="宋体" w:eastAsia="宋体" w:cs="宋体"/>
          <w:i w:val="0"/>
          <w:iCs w:val="0"/>
          <w:caps w:val="0"/>
          <w:color w:val="000000"/>
          <w:spacing w:val="0"/>
          <w:sz w:val="28"/>
          <w:szCs w:val="28"/>
          <w:shd w:val="clear" w:fill="FFFFFF"/>
          <w:lang w:eastAsia="zh-CN"/>
        </w:rPr>
      </w:pPr>
      <w:r>
        <w:rPr>
          <w:rFonts w:hint="eastAsia" w:ascii="宋体" w:hAnsi="宋体" w:eastAsia="宋体" w:cs="宋体"/>
          <w:i w:val="0"/>
          <w:iCs w:val="0"/>
          <w:caps w:val="0"/>
          <w:color w:val="000000"/>
          <w:spacing w:val="0"/>
          <w:sz w:val="28"/>
          <w:szCs w:val="28"/>
          <w:shd w:val="clear" w:fill="FFFFFF"/>
          <w:lang w:eastAsia="zh-CN"/>
        </w:rPr>
        <w:t>三、时间安排更正为：</w:t>
      </w:r>
    </w:p>
    <w:p w14:paraId="34DABB3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pacing w:before="0" w:beforeAutospacing="0" w:after="0" w:afterAutospacing="0" w:line="336" w:lineRule="auto"/>
        <w:ind w:left="0" w:right="0" w:firstLine="480"/>
        <w:textAlignment w:val="auto"/>
        <w:rPr>
          <w:rFonts w:hint="eastAsia" w:ascii="宋体" w:hAnsi="宋体" w:eastAsia="宋体" w:cs="宋体"/>
          <w:i w:val="0"/>
          <w:iCs w:val="0"/>
          <w:caps w:val="0"/>
          <w:color w:val="000000"/>
          <w:spacing w:val="0"/>
          <w:sz w:val="28"/>
          <w:szCs w:val="28"/>
          <w:shd w:val="clear" w:fill="FFFFFF"/>
          <w:lang w:eastAsia="zh-CN"/>
        </w:rPr>
      </w:pPr>
      <w:r>
        <w:rPr>
          <w:rFonts w:hint="eastAsia" w:ascii="宋体" w:hAnsi="宋体" w:eastAsia="宋体" w:cs="宋体"/>
          <w:i w:val="0"/>
          <w:iCs w:val="0"/>
          <w:caps w:val="0"/>
          <w:color w:val="000000"/>
          <w:spacing w:val="0"/>
          <w:sz w:val="28"/>
          <w:szCs w:val="28"/>
          <w:shd w:val="clear" w:fill="FFFFFF"/>
          <w:lang w:eastAsia="zh-CN"/>
        </w:rPr>
        <w:t xml:space="preserve">1.竞租文件递交截止时间：2024年 11月 </w:t>
      </w:r>
      <w:r>
        <w:rPr>
          <w:rFonts w:hint="eastAsia" w:ascii="宋体" w:hAnsi="宋体" w:eastAsia="宋体" w:cs="宋体"/>
          <w:i w:val="0"/>
          <w:iCs w:val="0"/>
          <w:caps w:val="0"/>
          <w:color w:val="000000"/>
          <w:spacing w:val="0"/>
          <w:sz w:val="28"/>
          <w:szCs w:val="28"/>
          <w:shd w:val="clear" w:fill="FFFFFF"/>
          <w:lang w:val="en-US" w:eastAsia="zh-CN"/>
        </w:rPr>
        <w:t xml:space="preserve">14 </w:t>
      </w:r>
      <w:r>
        <w:rPr>
          <w:rFonts w:hint="eastAsia" w:ascii="宋体" w:hAnsi="宋体" w:eastAsia="宋体" w:cs="宋体"/>
          <w:i w:val="0"/>
          <w:iCs w:val="0"/>
          <w:caps w:val="0"/>
          <w:color w:val="000000"/>
          <w:spacing w:val="0"/>
          <w:sz w:val="28"/>
          <w:szCs w:val="28"/>
          <w:shd w:val="clear" w:fill="FFFFFF"/>
          <w:lang w:eastAsia="zh-CN"/>
        </w:rPr>
        <w:t>日14:30</w:t>
      </w:r>
    </w:p>
    <w:p w14:paraId="7959CD4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pacing w:before="0" w:beforeAutospacing="0" w:after="0" w:afterAutospacing="0" w:line="336" w:lineRule="auto"/>
        <w:ind w:left="0" w:right="0" w:firstLine="480"/>
        <w:textAlignment w:val="auto"/>
        <w:rPr>
          <w:rFonts w:hint="eastAsia" w:ascii="宋体" w:hAnsi="宋体" w:eastAsia="宋体" w:cs="宋体"/>
          <w:i w:val="0"/>
          <w:iCs w:val="0"/>
          <w:caps w:val="0"/>
          <w:color w:val="000000"/>
          <w:spacing w:val="0"/>
          <w:sz w:val="28"/>
          <w:szCs w:val="28"/>
          <w:shd w:val="clear" w:fill="FFFFFF"/>
          <w:lang w:eastAsia="zh-CN"/>
        </w:rPr>
      </w:pPr>
      <w:r>
        <w:rPr>
          <w:rFonts w:hint="eastAsia" w:ascii="宋体" w:hAnsi="宋体" w:eastAsia="宋体" w:cs="宋体"/>
          <w:i w:val="0"/>
          <w:iCs w:val="0"/>
          <w:caps w:val="0"/>
          <w:color w:val="000000"/>
          <w:spacing w:val="0"/>
          <w:sz w:val="28"/>
          <w:szCs w:val="28"/>
          <w:shd w:val="clear" w:fill="FFFFFF"/>
          <w:lang w:eastAsia="zh-CN"/>
        </w:rPr>
        <w:t xml:space="preserve">2.公开竞租时间：2024年11 月 </w:t>
      </w:r>
      <w:r>
        <w:rPr>
          <w:rFonts w:hint="eastAsia" w:ascii="宋体" w:hAnsi="宋体" w:eastAsia="宋体" w:cs="宋体"/>
          <w:i w:val="0"/>
          <w:iCs w:val="0"/>
          <w:caps w:val="0"/>
          <w:color w:val="000000"/>
          <w:spacing w:val="0"/>
          <w:sz w:val="28"/>
          <w:szCs w:val="28"/>
          <w:shd w:val="clear" w:fill="FFFFFF"/>
          <w:lang w:val="en-US" w:eastAsia="zh-CN"/>
        </w:rPr>
        <w:t>14</w:t>
      </w:r>
      <w:r>
        <w:rPr>
          <w:rFonts w:hint="eastAsia" w:ascii="宋体" w:hAnsi="宋体" w:eastAsia="宋体" w:cs="宋体"/>
          <w:i w:val="0"/>
          <w:iCs w:val="0"/>
          <w:caps w:val="0"/>
          <w:color w:val="000000"/>
          <w:spacing w:val="0"/>
          <w:sz w:val="28"/>
          <w:szCs w:val="28"/>
          <w:shd w:val="clear" w:fill="FFFFFF"/>
          <w:lang w:eastAsia="zh-CN"/>
        </w:rPr>
        <w:t xml:space="preserve"> 日14:30</w:t>
      </w:r>
    </w:p>
    <w:p w14:paraId="7AA608B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pacing w:before="0" w:beforeAutospacing="0" w:after="0" w:afterAutospacing="0" w:line="336" w:lineRule="auto"/>
        <w:ind w:left="0" w:right="0" w:firstLine="480"/>
        <w:textAlignment w:val="auto"/>
        <w:rPr>
          <w:rFonts w:hint="eastAsia" w:ascii="宋体" w:hAnsi="宋体" w:eastAsia="宋体" w:cs="宋体"/>
          <w:i w:val="0"/>
          <w:iCs w:val="0"/>
          <w:caps w:val="0"/>
          <w:color w:val="000000"/>
          <w:spacing w:val="0"/>
          <w:sz w:val="28"/>
          <w:szCs w:val="28"/>
          <w:shd w:val="clear" w:fill="FFFFFF"/>
          <w:lang w:eastAsia="zh-CN"/>
        </w:rPr>
      </w:pPr>
      <w:r>
        <w:rPr>
          <w:rFonts w:hint="eastAsia" w:ascii="宋体" w:hAnsi="宋体" w:eastAsia="宋体" w:cs="宋体"/>
          <w:i w:val="0"/>
          <w:iCs w:val="0"/>
          <w:caps w:val="0"/>
          <w:color w:val="000000"/>
          <w:spacing w:val="0"/>
          <w:sz w:val="28"/>
          <w:szCs w:val="28"/>
          <w:shd w:val="clear" w:fill="FFFFFF"/>
          <w:lang w:eastAsia="zh-CN"/>
        </w:rPr>
        <w:t xml:space="preserve">3.竞租保证金的缴纳截止时间：2024年11 月 </w:t>
      </w:r>
      <w:r>
        <w:rPr>
          <w:rFonts w:hint="eastAsia" w:ascii="宋体" w:hAnsi="宋体" w:eastAsia="宋体" w:cs="宋体"/>
          <w:i w:val="0"/>
          <w:iCs w:val="0"/>
          <w:caps w:val="0"/>
          <w:color w:val="000000"/>
          <w:spacing w:val="0"/>
          <w:sz w:val="28"/>
          <w:szCs w:val="28"/>
          <w:shd w:val="clear" w:fill="FFFFFF"/>
          <w:lang w:val="en-US" w:eastAsia="zh-CN"/>
        </w:rPr>
        <w:t>13</w:t>
      </w:r>
      <w:r>
        <w:rPr>
          <w:rFonts w:hint="eastAsia" w:ascii="宋体" w:hAnsi="宋体" w:eastAsia="宋体" w:cs="宋体"/>
          <w:i w:val="0"/>
          <w:iCs w:val="0"/>
          <w:caps w:val="0"/>
          <w:color w:val="000000"/>
          <w:spacing w:val="0"/>
          <w:sz w:val="28"/>
          <w:szCs w:val="28"/>
          <w:shd w:val="clear" w:fill="FFFFFF"/>
          <w:lang w:eastAsia="zh-CN"/>
        </w:rPr>
        <w:t xml:space="preserve"> 日24:00</w:t>
      </w:r>
    </w:p>
    <w:p w14:paraId="59B847C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pacing w:before="0" w:beforeAutospacing="0" w:after="0" w:afterAutospacing="0" w:line="336" w:lineRule="auto"/>
        <w:ind w:left="0" w:right="0" w:firstLine="480"/>
        <w:textAlignment w:val="auto"/>
        <w:rPr>
          <w:rFonts w:hint="eastAsia" w:ascii="宋体" w:hAnsi="宋体" w:eastAsia="宋体" w:cs="宋体"/>
          <w:i w:val="0"/>
          <w:iCs w:val="0"/>
          <w:caps w:val="0"/>
          <w:color w:val="000000"/>
          <w:spacing w:val="0"/>
          <w:sz w:val="28"/>
          <w:szCs w:val="28"/>
          <w:shd w:val="clear" w:fill="FFFFFF"/>
          <w:lang w:eastAsia="zh-CN"/>
        </w:rPr>
      </w:pPr>
      <w:r>
        <w:rPr>
          <w:rFonts w:hint="eastAsia" w:ascii="宋体" w:hAnsi="宋体" w:eastAsia="宋体" w:cs="宋体"/>
          <w:i w:val="0"/>
          <w:iCs w:val="0"/>
          <w:caps w:val="0"/>
          <w:color w:val="000000"/>
          <w:spacing w:val="0"/>
          <w:sz w:val="28"/>
          <w:szCs w:val="28"/>
          <w:shd w:val="clear" w:fill="FFFFFF"/>
          <w:lang w:eastAsia="zh-CN"/>
        </w:rPr>
        <w:t>四、原公告附件五内容已变更，详见本更正公告附件《符合性审查表》；</w:t>
      </w:r>
    </w:p>
    <w:p w14:paraId="119C93E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pacing w:before="0" w:beforeAutospacing="0" w:after="0" w:afterAutospacing="0" w:line="336" w:lineRule="auto"/>
        <w:ind w:left="0" w:right="0" w:firstLine="480"/>
        <w:textAlignment w:val="auto"/>
        <w:rPr>
          <w:rFonts w:hint="eastAsia" w:ascii="宋体" w:hAnsi="宋体" w:eastAsia="宋体" w:cs="宋体"/>
          <w:i w:val="0"/>
          <w:iCs w:val="0"/>
          <w:caps w:val="0"/>
          <w:color w:val="000000"/>
          <w:spacing w:val="0"/>
          <w:sz w:val="28"/>
          <w:szCs w:val="28"/>
          <w:shd w:val="clear" w:fill="FFFFFF"/>
        </w:rPr>
      </w:pPr>
      <w:r>
        <w:rPr>
          <w:rFonts w:hint="eastAsia" w:ascii="宋体" w:hAnsi="宋体" w:eastAsia="宋体" w:cs="宋体"/>
          <w:i w:val="0"/>
          <w:iCs w:val="0"/>
          <w:caps w:val="0"/>
          <w:color w:val="000000"/>
          <w:spacing w:val="0"/>
          <w:sz w:val="28"/>
          <w:szCs w:val="28"/>
          <w:shd w:val="clear" w:fill="FFFFFF"/>
          <w:lang w:eastAsia="zh-CN"/>
        </w:rPr>
        <w:t>五、其他信息不变；</w:t>
      </w:r>
    </w:p>
    <w:p w14:paraId="531009C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pacing w:before="0" w:beforeAutospacing="0" w:after="0" w:afterAutospacing="0" w:line="336" w:lineRule="auto"/>
        <w:ind w:left="0" w:right="0" w:firstLine="480"/>
        <w:textAlignment w:val="auto"/>
        <w:rPr>
          <w:rFonts w:hint="eastAsia" w:ascii="宋体" w:hAnsi="宋体" w:eastAsia="宋体" w:cs="宋体"/>
          <w:i w:val="0"/>
          <w:iCs w:val="0"/>
          <w:caps w:val="0"/>
          <w:color w:val="000000"/>
          <w:spacing w:val="0"/>
          <w:sz w:val="28"/>
          <w:szCs w:val="28"/>
          <w:shd w:val="clear" w:fill="FFFFFF"/>
        </w:rPr>
      </w:pPr>
      <w:r>
        <w:rPr>
          <w:rFonts w:hint="eastAsia" w:ascii="宋体" w:hAnsi="宋体" w:eastAsia="宋体" w:cs="宋体"/>
          <w:i w:val="0"/>
          <w:iCs w:val="0"/>
          <w:caps w:val="0"/>
          <w:color w:val="000000"/>
          <w:spacing w:val="0"/>
          <w:sz w:val="28"/>
          <w:szCs w:val="28"/>
          <w:shd w:val="clear" w:fill="FFFFFF"/>
          <w:lang w:eastAsia="zh-CN"/>
        </w:rPr>
        <w:t>六、更正</w:t>
      </w:r>
      <w:r>
        <w:rPr>
          <w:rFonts w:hint="eastAsia" w:ascii="宋体" w:hAnsi="宋体" w:eastAsia="宋体" w:cs="宋体"/>
          <w:i w:val="0"/>
          <w:iCs w:val="0"/>
          <w:caps w:val="0"/>
          <w:color w:val="000000"/>
          <w:spacing w:val="0"/>
          <w:sz w:val="28"/>
          <w:szCs w:val="28"/>
          <w:shd w:val="clear" w:fill="FFFFFF"/>
        </w:rPr>
        <w:t>公告为招</w:t>
      </w:r>
      <w:r>
        <w:rPr>
          <w:rFonts w:hint="eastAsia" w:ascii="宋体" w:hAnsi="宋体" w:eastAsia="宋体" w:cs="宋体"/>
          <w:i w:val="0"/>
          <w:iCs w:val="0"/>
          <w:caps w:val="0"/>
          <w:color w:val="000000"/>
          <w:spacing w:val="0"/>
          <w:sz w:val="28"/>
          <w:szCs w:val="28"/>
          <w:shd w:val="clear" w:fill="FFFFFF"/>
          <w:lang w:eastAsia="zh-CN"/>
        </w:rPr>
        <w:t>租</w:t>
      </w:r>
      <w:r>
        <w:rPr>
          <w:rFonts w:hint="eastAsia" w:ascii="宋体" w:hAnsi="宋体" w:eastAsia="宋体" w:cs="宋体"/>
          <w:i w:val="0"/>
          <w:iCs w:val="0"/>
          <w:caps w:val="0"/>
          <w:color w:val="000000"/>
          <w:spacing w:val="0"/>
          <w:sz w:val="28"/>
          <w:szCs w:val="28"/>
          <w:shd w:val="clear" w:fill="FFFFFF"/>
        </w:rPr>
        <w:t>公告的</w:t>
      </w:r>
      <w:r>
        <w:rPr>
          <w:rFonts w:hint="eastAsia" w:ascii="宋体" w:hAnsi="宋体" w:eastAsia="宋体" w:cs="宋体"/>
          <w:i w:val="0"/>
          <w:iCs w:val="0"/>
          <w:caps w:val="0"/>
          <w:color w:val="000000"/>
          <w:spacing w:val="0"/>
          <w:sz w:val="28"/>
          <w:szCs w:val="28"/>
          <w:shd w:val="clear" w:fill="FFFFFF"/>
          <w:lang w:eastAsia="zh-CN"/>
        </w:rPr>
        <w:t>重要</w:t>
      </w:r>
      <w:r>
        <w:rPr>
          <w:rFonts w:hint="eastAsia" w:ascii="宋体" w:hAnsi="宋体" w:eastAsia="宋体" w:cs="宋体"/>
          <w:i w:val="0"/>
          <w:iCs w:val="0"/>
          <w:caps w:val="0"/>
          <w:color w:val="000000"/>
          <w:spacing w:val="0"/>
          <w:sz w:val="28"/>
          <w:szCs w:val="28"/>
          <w:shd w:val="clear" w:fill="FFFFFF"/>
        </w:rPr>
        <w:t>组成部分，请</w:t>
      </w:r>
      <w:r>
        <w:rPr>
          <w:rFonts w:hint="eastAsia" w:ascii="宋体" w:hAnsi="宋体" w:eastAsia="宋体" w:cs="宋体"/>
          <w:i w:val="0"/>
          <w:iCs w:val="0"/>
          <w:caps w:val="0"/>
          <w:color w:val="000000"/>
          <w:spacing w:val="0"/>
          <w:sz w:val="28"/>
          <w:szCs w:val="28"/>
          <w:shd w:val="clear" w:fill="FFFFFF"/>
          <w:lang w:eastAsia="zh-CN"/>
        </w:rPr>
        <w:t>各竞租</w:t>
      </w:r>
      <w:r>
        <w:rPr>
          <w:rFonts w:hint="eastAsia" w:ascii="宋体" w:hAnsi="宋体" w:eastAsia="宋体" w:cs="宋体"/>
          <w:i w:val="0"/>
          <w:iCs w:val="0"/>
          <w:caps w:val="0"/>
          <w:color w:val="000000"/>
          <w:spacing w:val="0"/>
          <w:sz w:val="28"/>
          <w:szCs w:val="28"/>
          <w:shd w:val="clear" w:fill="FFFFFF"/>
        </w:rPr>
        <w:t>人仔细阅读</w:t>
      </w:r>
      <w:r>
        <w:rPr>
          <w:rFonts w:hint="eastAsia" w:ascii="宋体" w:hAnsi="宋体" w:eastAsia="宋体" w:cs="宋体"/>
          <w:i w:val="0"/>
          <w:iCs w:val="0"/>
          <w:caps w:val="0"/>
          <w:color w:val="000000"/>
          <w:spacing w:val="0"/>
          <w:sz w:val="28"/>
          <w:szCs w:val="28"/>
          <w:shd w:val="clear" w:fill="FFFFFF"/>
          <w:lang w:eastAsia="zh-CN"/>
        </w:rPr>
        <w:t>，</w:t>
      </w:r>
      <w:r>
        <w:rPr>
          <w:rFonts w:hint="eastAsia" w:ascii="宋体" w:hAnsi="宋体" w:eastAsia="宋体" w:cs="宋体"/>
          <w:i w:val="0"/>
          <w:iCs w:val="0"/>
          <w:caps w:val="0"/>
          <w:color w:val="000000"/>
          <w:spacing w:val="0"/>
          <w:sz w:val="28"/>
          <w:szCs w:val="28"/>
          <w:shd w:val="clear" w:fill="FFFFFF"/>
        </w:rPr>
        <w:t>认真编制</w:t>
      </w:r>
      <w:r>
        <w:rPr>
          <w:rFonts w:hint="eastAsia" w:ascii="宋体" w:hAnsi="宋体" w:eastAsia="宋体" w:cs="宋体"/>
          <w:i w:val="0"/>
          <w:iCs w:val="0"/>
          <w:caps w:val="0"/>
          <w:color w:val="000000"/>
          <w:spacing w:val="0"/>
          <w:sz w:val="28"/>
          <w:szCs w:val="28"/>
          <w:shd w:val="clear" w:fill="FFFFFF"/>
          <w:lang w:eastAsia="zh-CN"/>
        </w:rPr>
        <w:t>竞租</w:t>
      </w:r>
      <w:r>
        <w:rPr>
          <w:rFonts w:hint="eastAsia" w:ascii="宋体" w:hAnsi="宋体" w:eastAsia="宋体" w:cs="宋体"/>
          <w:i w:val="0"/>
          <w:iCs w:val="0"/>
          <w:caps w:val="0"/>
          <w:color w:val="000000"/>
          <w:spacing w:val="0"/>
          <w:sz w:val="28"/>
          <w:szCs w:val="28"/>
          <w:shd w:val="clear" w:fill="FFFFFF"/>
        </w:rPr>
        <w:t>文件。</w:t>
      </w:r>
    </w:p>
    <w:p w14:paraId="3939025B">
      <w:pPr>
        <w:pStyle w:val="4"/>
        <w:keepNext w:val="0"/>
        <w:keepLines w:val="0"/>
        <w:pageBreakBefore w:val="0"/>
        <w:widowControl/>
        <w:numPr>
          <w:numId w:val="0"/>
        </w:numPr>
        <w:kinsoku/>
        <w:wordWrap/>
        <w:overflowPunct/>
        <w:topLinePunct w:val="0"/>
        <w:autoSpaceDE/>
        <w:autoSpaceDN/>
        <w:bidi w:val="0"/>
        <w:adjustRightInd w:val="0"/>
        <w:snapToGrid/>
        <w:spacing w:line="336" w:lineRule="auto"/>
        <w:ind w:left="480" w:leftChars="0"/>
        <w:textAlignment w:val="auto"/>
        <w:rPr>
          <w:rFonts w:hint="eastAsia" w:ascii="宋体" w:hAnsi="宋体" w:eastAsia="宋体" w:cs="宋体"/>
          <w:kern w:val="2"/>
          <w:sz w:val="28"/>
          <w:szCs w:val="28"/>
          <w:lang w:eastAsia="zh-CN"/>
        </w:rPr>
      </w:pPr>
    </w:p>
    <w:p w14:paraId="4B7FA18B">
      <w:pPr>
        <w:pStyle w:val="4"/>
        <w:keepNext w:val="0"/>
        <w:keepLines w:val="0"/>
        <w:pageBreakBefore w:val="0"/>
        <w:widowControl/>
        <w:numPr>
          <w:numId w:val="0"/>
        </w:numPr>
        <w:kinsoku/>
        <w:wordWrap/>
        <w:overflowPunct/>
        <w:topLinePunct w:val="0"/>
        <w:autoSpaceDE/>
        <w:autoSpaceDN/>
        <w:bidi w:val="0"/>
        <w:adjustRightInd w:val="0"/>
        <w:snapToGrid/>
        <w:spacing w:line="336" w:lineRule="auto"/>
        <w:ind w:left="480" w:leftChars="0"/>
        <w:textAlignment w:val="auto"/>
        <w:rPr>
          <w:rFonts w:hint="eastAsia" w:ascii="宋体" w:hAnsi="宋体" w:eastAsia="宋体" w:cs="宋体"/>
          <w:kern w:val="2"/>
          <w:sz w:val="28"/>
          <w:szCs w:val="28"/>
          <w:lang w:eastAsia="zh-CN"/>
        </w:rPr>
      </w:pPr>
      <w:r>
        <w:rPr>
          <w:rFonts w:hint="eastAsia" w:ascii="宋体" w:hAnsi="宋体" w:eastAsia="宋体" w:cs="宋体"/>
          <w:kern w:val="2"/>
          <w:sz w:val="28"/>
          <w:szCs w:val="28"/>
          <w:lang w:eastAsia="zh-CN"/>
        </w:rPr>
        <w:t>附件：《符合性审查表》</w:t>
      </w:r>
    </w:p>
    <w:p w14:paraId="4760CFB1">
      <w:pPr>
        <w:pStyle w:val="4"/>
        <w:keepNext w:val="0"/>
        <w:keepLines w:val="0"/>
        <w:pageBreakBefore w:val="0"/>
        <w:widowControl/>
        <w:numPr>
          <w:numId w:val="0"/>
        </w:numPr>
        <w:kinsoku/>
        <w:wordWrap/>
        <w:overflowPunct/>
        <w:topLinePunct w:val="0"/>
        <w:autoSpaceDE/>
        <w:autoSpaceDN/>
        <w:bidi w:val="0"/>
        <w:adjustRightInd w:val="0"/>
        <w:snapToGrid/>
        <w:spacing w:line="336" w:lineRule="auto"/>
        <w:ind w:left="480" w:leftChars="0"/>
        <w:textAlignment w:val="auto"/>
        <w:rPr>
          <w:rFonts w:hint="eastAsia" w:ascii="宋体" w:hAnsi="宋体" w:eastAsia="宋体" w:cs="宋体"/>
          <w:kern w:val="2"/>
          <w:sz w:val="28"/>
          <w:szCs w:val="28"/>
          <w:lang w:eastAsia="zh-CN"/>
        </w:rPr>
      </w:pPr>
    </w:p>
    <w:p w14:paraId="2EEF1D7B">
      <w:pPr>
        <w:pStyle w:val="4"/>
        <w:keepNext w:val="0"/>
        <w:keepLines w:val="0"/>
        <w:pageBreakBefore w:val="0"/>
        <w:widowControl/>
        <w:numPr>
          <w:numId w:val="0"/>
        </w:numPr>
        <w:kinsoku/>
        <w:wordWrap/>
        <w:overflowPunct/>
        <w:topLinePunct w:val="0"/>
        <w:autoSpaceDE/>
        <w:autoSpaceDN/>
        <w:bidi w:val="0"/>
        <w:adjustRightInd w:val="0"/>
        <w:snapToGrid/>
        <w:spacing w:line="336" w:lineRule="auto"/>
        <w:ind w:left="480" w:leftChars="0"/>
        <w:textAlignment w:val="auto"/>
        <w:rPr>
          <w:rFonts w:hint="eastAsia" w:ascii="宋体" w:hAnsi="宋体" w:eastAsia="宋体" w:cs="宋体"/>
          <w:kern w:val="2"/>
          <w:sz w:val="28"/>
          <w:szCs w:val="28"/>
          <w:lang w:eastAsia="zh-CN"/>
        </w:rPr>
      </w:pPr>
    </w:p>
    <w:p w14:paraId="6357FAF5">
      <w:pPr>
        <w:pStyle w:val="4"/>
        <w:keepNext w:val="0"/>
        <w:keepLines w:val="0"/>
        <w:pageBreakBefore w:val="0"/>
        <w:widowControl/>
        <w:numPr>
          <w:numId w:val="0"/>
        </w:numPr>
        <w:kinsoku/>
        <w:wordWrap/>
        <w:overflowPunct/>
        <w:topLinePunct w:val="0"/>
        <w:autoSpaceDE/>
        <w:autoSpaceDN/>
        <w:bidi w:val="0"/>
        <w:adjustRightInd w:val="0"/>
        <w:snapToGrid/>
        <w:spacing w:line="336" w:lineRule="auto"/>
        <w:ind w:left="480" w:leftChars="0"/>
        <w:jc w:val="right"/>
        <w:textAlignment w:val="auto"/>
        <w:rPr>
          <w:rFonts w:hint="eastAsia" w:ascii="宋体" w:hAnsi="宋体" w:eastAsia="宋体" w:cs="宋体"/>
          <w:kern w:val="2"/>
          <w:sz w:val="28"/>
          <w:szCs w:val="28"/>
          <w:lang w:eastAsia="zh-CN"/>
        </w:rPr>
      </w:pPr>
      <w:r>
        <w:rPr>
          <w:rFonts w:hint="eastAsia" w:ascii="宋体" w:hAnsi="宋体" w:eastAsia="宋体" w:cs="宋体"/>
          <w:kern w:val="2"/>
          <w:sz w:val="28"/>
          <w:szCs w:val="28"/>
          <w:lang w:eastAsia="zh-CN"/>
        </w:rPr>
        <w:t>广州南沙区锦毅置业管理有限公司</w:t>
      </w:r>
    </w:p>
    <w:p w14:paraId="7B0050C9">
      <w:pPr>
        <w:pStyle w:val="4"/>
        <w:keepNext w:val="0"/>
        <w:keepLines w:val="0"/>
        <w:pageBreakBefore w:val="0"/>
        <w:widowControl/>
        <w:numPr>
          <w:numId w:val="0"/>
        </w:numPr>
        <w:kinsoku/>
        <w:wordWrap/>
        <w:overflowPunct/>
        <w:topLinePunct w:val="0"/>
        <w:autoSpaceDE/>
        <w:autoSpaceDN/>
        <w:bidi w:val="0"/>
        <w:adjustRightInd w:val="0"/>
        <w:snapToGrid/>
        <w:spacing w:line="336" w:lineRule="auto"/>
        <w:ind w:left="480" w:leftChars="0"/>
        <w:jc w:val="center"/>
        <w:textAlignment w:val="auto"/>
        <w:rPr>
          <w:rFonts w:hint="default" w:ascii="宋体" w:hAnsi="宋体" w:eastAsia="宋体" w:cs="宋体"/>
          <w:kern w:val="2"/>
          <w:sz w:val="28"/>
          <w:szCs w:val="28"/>
          <w:lang w:val="en-US" w:eastAsia="zh-CN"/>
        </w:rPr>
      </w:pPr>
      <w:r>
        <w:rPr>
          <w:rFonts w:hint="eastAsia" w:ascii="宋体" w:hAnsi="宋体" w:eastAsia="宋体" w:cs="宋体"/>
          <w:kern w:val="2"/>
          <w:sz w:val="28"/>
          <w:szCs w:val="28"/>
          <w:lang w:val="en-US" w:eastAsia="zh-CN"/>
        </w:rPr>
        <w:t xml:space="preserve">                           2024年11月5日</w:t>
      </w:r>
    </w:p>
    <w:p w14:paraId="1A75EA63">
      <w:pPr>
        <w:keepNext w:val="0"/>
        <w:keepLines w:val="0"/>
        <w:pageBreakBefore/>
        <w:widowControl/>
        <w:kinsoku/>
        <w:wordWrap/>
        <w:overflowPunct/>
        <w:topLinePunct w:val="0"/>
        <w:autoSpaceDE/>
        <w:autoSpaceDN/>
        <w:bidi w:val="0"/>
        <w:adjustRightInd w:val="0"/>
        <w:snapToGrid w:val="0"/>
        <w:textAlignment w:val="auto"/>
        <w:rPr>
          <w:rFonts w:hint="eastAsia" w:ascii="宋体" w:hAnsi="宋体" w:eastAsia="微软雅黑"/>
          <w:sz w:val="24"/>
          <w:lang w:val="en-US" w:eastAsia="zh-CN"/>
        </w:rPr>
      </w:pPr>
      <w:r>
        <w:rPr>
          <w:rFonts w:hint="eastAsia" w:ascii="宋体" w:hAnsi="宋体"/>
          <w:sz w:val="24"/>
        </w:rPr>
        <w:t>附件</w:t>
      </w:r>
      <w:r>
        <w:rPr>
          <w:rFonts w:hint="eastAsia" w:ascii="宋体" w:hAnsi="宋体"/>
          <w:sz w:val="24"/>
          <w:lang w:eastAsia="zh-CN"/>
        </w:rPr>
        <w:t>五</w:t>
      </w:r>
    </w:p>
    <w:p w14:paraId="38CEC41C">
      <w:pPr>
        <w:jc w:val="center"/>
        <w:rPr>
          <w:rFonts w:hint="eastAsia" w:ascii="宋体" w:hAnsi="宋体"/>
          <w:b/>
          <w:sz w:val="40"/>
          <w:szCs w:val="40"/>
        </w:rPr>
      </w:pPr>
      <w:r>
        <w:rPr>
          <w:rFonts w:hint="eastAsia" w:ascii="宋体" w:hAnsi="宋体"/>
          <w:b/>
          <w:sz w:val="40"/>
          <w:szCs w:val="40"/>
        </w:rPr>
        <w:t>符合性审查表</w:t>
      </w:r>
    </w:p>
    <w:p w14:paraId="2EC19121">
      <w:pPr>
        <w:ind w:left="1200" w:hanging="1200" w:hangingChars="500"/>
        <w:rPr>
          <w:rFonts w:hint="eastAsia" w:ascii="宋体" w:hAnsi="宋体"/>
          <w:sz w:val="24"/>
        </w:rPr>
      </w:pPr>
      <w:r>
        <w:rPr>
          <w:rFonts w:hint="eastAsia" w:ascii="宋体" w:hAnsi="宋体"/>
          <w:sz w:val="24"/>
        </w:rPr>
        <w:t>项目名称：</w:t>
      </w:r>
    </w:p>
    <w:tbl>
      <w:tblPr>
        <w:tblStyle w:val="5"/>
        <w:tblpPr w:leftFromText="180" w:rightFromText="180" w:vertAnchor="text" w:tblpY="1"/>
        <w:tblOverlap w:val="never"/>
        <w:tblW w:w="0" w:type="auto"/>
        <w:tblInd w:w="0" w:type="dxa"/>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1"/>
        <w:gridCol w:w="4471"/>
        <w:gridCol w:w="1196"/>
        <w:gridCol w:w="1134"/>
        <w:gridCol w:w="1134"/>
        <w:gridCol w:w="1134"/>
      </w:tblGrid>
      <w:tr w14:paraId="02DBDD7F">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trPr>
        <w:tc>
          <w:tcPr>
            <w:tcW w:w="651" w:type="dxa"/>
            <w:noWrap w:val="0"/>
            <w:vAlign w:val="center"/>
          </w:tcPr>
          <w:p w14:paraId="5A6D2F04">
            <w:pPr>
              <w:jc w:val="center"/>
              <w:rPr>
                <w:rFonts w:hint="eastAsia" w:ascii="宋体" w:hAnsi="宋体"/>
                <w:sz w:val="22"/>
                <w:szCs w:val="22"/>
              </w:rPr>
            </w:pPr>
            <w:r>
              <w:rPr>
                <w:sz w:val="22"/>
              </w:rPr>
              <mc:AlternateContent>
                <mc:Choice Requires="wps">
                  <w:drawing>
                    <wp:anchor distT="0" distB="0" distL="114300" distR="114300" simplePos="0" relativeHeight="251661312" behindDoc="0" locked="0" layoutInCell="1" allowOverlap="1">
                      <wp:simplePos x="0" y="0"/>
                      <wp:positionH relativeFrom="column">
                        <wp:posOffset>312420</wp:posOffset>
                      </wp:positionH>
                      <wp:positionV relativeFrom="paragraph">
                        <wp:posOffset>-212725</wp:posOffset>
                      </wp:positionV>
                      <wp:extent cx="2901950" cy="685800"/>
                      <wp:effectExtent l="1270" t="4445" r="11430" b="14605"/>
                      <wp:wrapNone/>
                      <wp:docPr id="16" name="直接连接符 16"/>
                      <wp:cNvGraphicFramePr/>
                      <a:graphic xmlns:a="http://schemas.openxmlformats.org/drawingml/2006/main">
                        <a:graphicData uri="http://schemas.microsoft.com/office/word/2010/wordprocessingShape">
                          <wps:wsp>
                            <wps:cNvSpPr/>
                            <wps:spPr>
                              <a:xfrm>
                                <a:off x="0" y="0"/>
                                <a:ext cx="2901950" cy="68580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4.6pt;margin-top:-16.75pt;height:54pt;width:228.5pt;z-index:251661312;mso-width-relative:page;mso-height-relative:page;" filled="f" stroked="t" coordsize="21600,21600" o:gfxdata="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2h0t7NQAAAAHAQAADwAAAAAAAAABACAAAAAiAAAAZHJzL2Rvd25yZXYueG1sUEsB&#10;AhQAFAAAAAgAh07iQIRErqL5AQAA6wMAAA4AAAAAAAAAAQAgAAAAIwEAAGRycy9lMm9Eb2MueG1s&#10;UEsFBgAAAAAGAAYAWQEAAI4FAAAAAA==&#10;">
                      <v:fill on="f" focussize="0,0"/>
                      <v:stroke color="#000000" joinstyle="round"/>
                      <v:imagedata o:title=""/>
                      <o:lock v:ext="edit" aspectratio="f"/>
                    </v:line>
                  </w:pict>
                </mc:Fallback>
              </mc:AlternateContent>
            </w:r>
            <w:r>
              <w:rPr>
                <w:sz w:val="22"/>
              </w:rPr>
              <mc:AlternateContent>
                <mc:Choice Requires="wps">
                  <w:drawing>
                    <wp:anchor distT="0" distB="0" distL="114300" distR="114300" simplePos="0" relativeHeight="251660288" behindDoc="0" locked="0" layoutInCell="1" allowOverlap="1">
                      <wp:simplePos x="0" y="0"/>
                      <wp:positionH relativeFrom="column">
                        <wp:posOffset>338455</wp:posOffset>
                      </wp:positionH>
                      <wp:positionV relativeFrom="paragraph">
                        <wp:posOffset>-92710</wp:posOffset>
                      </wp:positionV>
                      <wp:extent cx="5080" cy="635"/>
                      <wp:effectExtent l="0" t="0" r="0" b="0"/>
                      <wp:wrapNone/>
                      <wp:docPr id="13" name="直接连接符 13"/>
                      <wp:cNvGraphicFramePr/>
                      <a:graphic xmlns:a="http://schemas.openxmlformats.org/drawingml/2006/main">
                        <a:graphicData uri="http://schemas.microsoft.com/office/word/2010/wordprocessingShape">
                          <wps:wsp>
                            <wps:cNvSpPr/>
                            <wps:spPr>
                              <a:xfrm>
                                <a:off x="0" y="0"/>
                                <a:ext cx="5080"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6.65pt;margin-top:-7.3pt;height:0.05pt;width:0.4pt;z-index:251660288;mso-width-relative:page;mso-height-relative:page;" filled="f" stroked="t" coordsize="21600,21600" o:gfxdata="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MbFwmdcAAAAJAQAADwAAAAAAAAABACAAAAAiAAAAZHJzL2Rvd25yZXYueG1sUEsBAhQA&#10;FAAAAAgAh07iQI7A2UjzAQAA5QMAAA4AAAAAAAAAAQAgAAAAJgEAAGRycy9lMm9Eb2MueG1sUEsF&#10;BgAAAAAGAAYAWQEAAIsFAAAAAA==&#10;">
                      <v:fill on="f" focussize="0,0"/>
                      <v:stroke color="#000000" joinstyle="round"/>
                      <v:imagedata o:title=""/>
                      <o:lock v:ext="edit" aspectratio="f"/>
                    </v:line>
                  </w:pict>
                </mc:Fallback>
              </mc:AlternateContent>
            </w:r>
            <w:r>
              <w:rPr>
                <w:rFonts w:hint="eastAsia" w:ascii="宋体" w:hAnsi="宋体"/>
                <w:sz w:val="22"/>
                <w:szCs w:val="22"/>
              </w:rPr>
              <w:t>序号</w:t>
            </w:r>
          </w:p>
        </w:tc>
        <w:tc>
          <w:tcPr>
            <w:tcW w:w="4471" w:type="dxa"/>
            <w:noWrap w:val="0"/>
            <w:vAlign w:val="center"/>
          </w:tcPr>
          <w:p w14:paraId="0970AD9A">
            <w:pPr>
              <w:keepNext w:val="0"/>
              <w:keepLines w:val="0"/>
              <w:pageBreakBefore w:val="0"/>
              <w:widowControl w:val="0"/>
              <w:kinsoku/>
              <w:wordWrap w:val="0"/>
              <w:overflowPunct/>
              <w:topLinePunct w:val="0"/>
              <w:autoSpaceDE/>
              <w:autoSpaceDN/>
              <w:bidi w:val="0"/>
              <w:adjustRightInd/>
              <w:snapToGrid/>
              <w:spacing w:before="313" w:beforeLines="100" w:line="240" w:lineRule="exact"/>
              <w:ind w:firstLine="3000" w:firstLineChars="1000"/>
              <w:jc w:val="left"/>
              <w:textAlignment w:val="auto"/>
              <w:rPr>
                <w:rFonts w:hint="eastAsia" w:ascii="宋体" w:hAnsi="宋体"/>
                <w:sz w:val="22"/>
                <w:szCs w:val="22"/>
                <w:lang w:val="en-US" w:eastAsia="zh-CN"/>
              </w:rPr>
            </w:pPr>
            <w:r>
              <w:rPr>
                <w:rFonts w:hint="eastAsia" w:ascii="宋体" w:hAnsi="宋体"/>
                <w:sz w:val="30"/>
                <w:szCs w:val="30"/>
              </w:rPr>
              <mc:AlternateContent>
                <mc:Choice Requires="wps">
                  <w:drawing>
                    <wp:anchor distT="0" distB="0" distL="114300" distR="114300" simplePos="0" relativeHeight="251659264" behindDoc="0" locked="0" layoutInCell="1" allowOverlap="1">
                      <wp:simplePos x="0" y="0"/>
                      <wp:positionH relativeFrom="column">
                        <wp:posOffset>-100965</wp:posOffset>
                      </wp:positionH>
                      <wp:positionV relativeFrom="paragraph">
                        <wp:posOffset>1905</wp:posOffset>
                      </wp:positionV>
                      <wp:extent cx="2225040" cy="1057275"/>
                      <wp:effectExtent l="1905" t="4445" r="1905" b="5080"/>
                      <wp:wrapNone/>
                      <wp:docPr id="14" name="直接箭头连接符 14"/>
                      <wp:cNvGraphicFramePr/>
                      <a:graphic xmlns:a="http://schemas.openxmlformats.org/drawingml/2006/main">
                        <a:graphicData uri="http://schemas.microsoft.com/office/word/2010/wordprocessingShape">
                          <wps:wsp>
                            <wps:cNvCnPr>
                              <a:stCxn id="16" idx="0"/>
                            </wps:cNvCnPr>
                            <wps:spPr>
                              <a:xfrm>
                                <a:off x="0" y="0"/>
                                <a:ext cx="2225040" cy="105727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7.95pt;margin-top:0.15pt;height:83.25pt;width:175.2pt;z-index:251659264;mso-width-relative:page;mso-height-relative:page;" filled="f" stroked="t" coordsize="21600,21600" o:gfxdata="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B5r8QL1wAAAAgBAAAPAAAAAAAAAAEA&#10;IAAAACIAAABkcnMvZG93bnJldi54bWxQSwECFAAUAAAACACHTuJAWpEUhxACAAAbBAAADgAAAAAA&#10;AAABACAAAAAmAQAAZHJzL2Uyb0RvYy54bWxQSwUGAAAAAAYABgBZAQAAqAUAAAAA&#10;">
                      <v:fill on="f" focussize="0,0"/>
                      <v:stroke color="#000000" joinstyle="round"/>
                      <v:imagedata o:title=""/>
                      <o:lock v:ext="edit" aspectratio="f"/>
                    </v:shape>
                  </w:pict>
                </mc:Fallback>
              </mc:AlternateContent>
            </w:r>
            <w:r>
              <w:rPr>
                <w:rFonts w:hint="eastAsia" w:ascii="宋体" w:hAnsi="宋体"/>
                <w:sz w:val="22"/>
                <w:szCs w:val="22"/>
              </w:rPr>
              <w:t>竞租</w:t>
            </w:r>
            <w:r>
              <w:rPr>
                <w:rFonts w:hint="eastAsia" w:ascii="宋体" w:hAnsi="宋体"/>
                <w:sz w:val="22"/>
                <w:szCs w:val="22"/>
                <w:lang w:eastAsia="zh-CN"/>
              </w:rPr>
              <w:t>人</w:t>
            </w:r>
            <w:r>
              <w:rPr>
                <w:rFonts w:hint="eastAsia" w:ascii="宋体" w:hAnsi="宋体"/>
                <w:sz w:val="22"/>
                <w:szCs w:val="22"/>
                <w:lang w:val="en-US" w:eastAsia="zh-CN"/>
              </w:rPr>
              <w:t xml:space="preserve">  </w:t>
            </w:r>
          </w:p>
          <w:p w14:paraId="3546BD44">
            <w:pPr>
              <w:keepNext w:val="0"/>
              <w:keepLines w:val="0"/>
              <w:pageBreakBefore w:val="0"/>
              <w:widowControl w:val="0"/>
              <w:kinsoku/>
              <w:wordWrap w:val="0"/>
              <w:overflowPunct/>
              <w:topLinePunct w:val="0"/>
              <w:autoSpaceDE/>
              <w:autoSpaceDN/>
              <w:bidi w:val="0"/>
              <w:adjustRightInd/>
              <w:snapToGrid/>
              <w:spacing w:line="240" w:lineRule="exact"/>
              <w:ind w:firstLine="2420" w:firstLineChars="1100"/>
              <w:jc w:val="left"/>
              <w:textAlignment w:val="auto"/>
              <w:rPr>
                <w:rFonts w:hint="eastAsia" w:ascii="宋体" w:hAnsi="宋体"/>
                <w:sz w:val="22"/>
                <w:szCs w:val="22"/>
                <w:lang w:val="en-US" w:eastAsia="zh-CN"/>
              </w:rPr>
            </w:pPr>
            <w:r>
              <w:rPr>
                <w:rFonts w:hint="eastAsia" w:ascii="宋体" w:hAnsi="宋体"/>
                <w:sz w:val="22"/>
                <w:szCs w:val="22"/>
              </w:rPr>
              <w:t>评审</w:t>
            </w:r>
            <w:r>
              <w:rPr>
                <w:rFonts w:hint="eastAsia" w:ascii="宋体" w:hAnsi="宋体"/>
                <w:sz w:val="22"/>
                <w:szCs w:val="22"/>
                <w:lang w:val="en-US" w:eastAsia="zh-CN"/>
              </w:rPr>
              <w:t xml:space="preserve"> </w:t>
            </w:r>
          </w:p>
          <w:p w14:paraId="5C271218">
            <w:pPr>
              <w:keepNext w:val="0"/>
              <w:keepLines w:val="0"/>
              <w:pageBreakBefore w:val="0"/>
              <w:widowControl w:val="0"/>
              <w:kinsoku/>
              <w:wordWrap w:val="0"/>
              <w:overflowPunct/>
              <w:topLinePunct w:val="0"/>
              <w:autoSpaceDE/>
              <w:autoSpaceDN/>
              <w:bidi w:val="0"/>
              <w:adjustRightInd/>
              <w:snapToGrid/>
              <w:spacing w:line="240" w:lineRule="exact"/>
              <w:ind w:firstLine="880" w:firstLineChars="400"/>
              <w:jc w:val="left"/>
              <w:textAlignment w:val="auto"/>
              <w:rPr>
                <w:rFonts w:hint="eastAsia" w:ascii="宋体" w:hAnsi="宋体"/>
                <w:sz w:val="22"/>
                <w:szCs w:val="22"/>
              </w:rPr>
            </w:pPr>
            <w:r>
              <w:rPr>
                <w:rFonts w:hint="eastAsia" w:ascii="宋体" w:hAnsi="宋体"/>
                <w:sz w:val="22"/>
                <w:szCs w:val="22"/>
              </w:rPr>
              <w:t xml:space="preserve">项目       </w:t>
            </w:r>
          </w:p>
        </w:tc>
        <w:tc>
          <w:tcPr>
            <w:tcW w:w="1196" w:type="dxa"/>
            <w:noWrap w:val="0"/>
            <w:vAlign w:val="center"/>
          </w:tcPr>
          <w:p w14:paraId="7A06E6DF">
            <w:pPr>
              <w:jc w:val="center"/>
              <w:rPr>
                <w:rFonts w:hint="eastAsia" w:ascii="宋体" w:hAnsi="宋体"/>
                <w:sz w:val="22"/>
                <w:szCs w:val="22"/>
              </w:rPr>
            </w:pPr>
          </w:p>
        </w:tc>
        <w:tc>
          <w:tcPr>
            <w:tcW w:w="1134" w:type="dxa"/>
            <w:noWrap w:val="0"/>
            <w:vAlign w:val="center"/>
          </w:tcPr>
          <w:p w14:paraId="404E8DD3">
            <w:pPr>
              <w:jc w:val="center"/>
              <w:rPr>
                <w:rFonts w:hint="eastAsia" w:ascii="宋体" w:hAnsi="宋体"/>
                <w:sz w:val="22"/>
                <w:szCs w:val="22"/>
              </w:rPr>
            </w:pPr>
          </w:p>
        </w:tc>
        <w:tc>
          <w:tcPr>
            <w:tcW w:w="1134" w:type="dxa"/>
            <w:noWrap w:val="0"/>
            <w:vAlign w:val="center"/>
          </w:tcPr>
          <w:p w14:paraId="5643E6B8">
            <w:pPr>
              <w:jc w:val="center"/>
              <w:rPr>
                <w:rFonts w:hint="eastAsia" w:ascii="宋体" w:hAnsi="宋体"/>
                <w:sz w:val="22"/>
                <w:szCs w:val="22"/>
              </w:rPr>
            </w:pPr>
          </w:p>
        </w:tc>
        <w:tc>
          <w:tcPr>
            <w:tcW w:w="1134" w:type="dxa"/>
            <w:noWrap w:val="0"/>
            <w:vAlign w:val="center"/>
          </w:tcPr>
          <w:p w14:paraId="08C4FFEC">
            <w:pPr>
              <w:jc w:val="center"/>
              <w:rPr>
                <w:rFonts w:hint="eastAsia" w:ascii="宋体" w:hAnsi="宋体"/>
                <w:sz w:val="22"/>
                <w:szCs w:val="22"/>
              </w:rPr>
            </w:pPr>
            <w:r>
              <w:rPr>
                <w:rFonts w:hint="eastAsia" w:ascii="宋体" w:hAnsi="宋体"/>
                <w:sz w:val="22"/>
                <w:szCs w:val="22"/>
              </w:rPr>
              <w:t>备注</w:t>
            </w:r>
          </w:p>
        </w:tc>
      </w:tr>
      <w:tr w14:paraId="13031AF0">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exact"/>
        </w:trPr>
        <w:tc>
          <w:tcPr>
            <w:tcW w:w="651" w:type="dxa"/>
            <w:noWrap w:val="0"/>
            <w:vAlign w:val="center"/>
          </w:tcPr>
          <w:p w14:paraId="36DCE011">
            <w:pPr>
              <w:jc w:val="center"/>
              <w:rPr>
                <w:rFonts w:hint="eastAsia" w:ascii="仿宋_GB2312" w:hAnsi="宋体" w:eastAsia="仿宋_GB2312"/>
                <w:sz w:val="24"/>
              </w:rPr>
            </w:pPr>
            <w:r>
              <w:rPr>
                <w:rFonts w:hint="eastAsia" w:ascii="仿宋_GB2312" w:hAnsi="宋体" w:eastAsia="仿宋_GB2312"/>
                <w:sz w:val="24"/>
              </w:rPr>
              <w:t>1</w:t>
            </w:r>
          </w:p>
        </w:tc>
        <w:tc>
          <w:tcPr>
            <w:tcW w:w="4471" w:type="dxa"/>
            <w:noWrap w:val="0"/>
            <w:vAlign w:val="center"/>
          </w:tcPr>
          <w:p w14:paraId="051044E9">
            <w:pPr>
              <w:rPr>
                <w:rFonts w:hint="eastAsia" w:ascii="宋体" w:hAnsi="宋体" w:eastAsia="宋体" w:cs="宋体"/>
                <w:sz w:val="24"/>
                <w:szCs w:val="24"/>
              </w:rPr>
            </w:pPr>
            <w:r>
              <w:rPr>
                <w:rFonts w:hint="eastAsia" w:ascii="宋体" w:hAnsi="宋体" w:eastAsia="宋体" w:cs="宋体"/>
                <w:sz w:val="24"/>
                <w:szCs w:val="24"/>
              </w:rPr>
              <w:t>竞租文件密封性完好</w:t>
            </w:r>
          </w:p>
        </w:tc>
        <w:tc>
          <w:tcPr>
            <w:tcW w:w="1196" w:type="dxa"/>
            <w:noWrap w:val="0"/>
            <w:vAlign w:val="center"/>
          </w:tcPr>
          <w:p w14:paraId="719B88CA">
            <w:pPr>
              <w:rPr>
                <w:rFonts w:hint="eastAsia" w:ascii="宋体" w:hAnsi="宋体"/>
                <w:sz w:val="30"/>
                <w:szCs w:val="30"/>
              </w:rPr>
            </w:pPr>
          </w:p>
        </w:tc>
        <w:tc>
          <w:tcPr>
            <w:tcW w:w="1134" w:type="dxa"/>
            <w:noWrap w:val="0"/>
            <w:vAlign w:val="center"/>
          </w:tcPr>
          <w:p w14:paraId="47770B0E">
            <w:pPr>
              <w:rPr>
                <w:rFonts w:hint="eastAsia" w:ascii="宋体" w:hAnsi="宋体"/>
                <w:sz w:val="30"/>
                <w:szCs w:val="30"/>
              </w:rPr>
            </w:pPr>
          </w:p>
        </w:tc>
        <w:tc>
          <w:tcPr>
            <w:tcW w:w="1134" w:type="dxa"/>
            <w:noWrap w:val="0"/>
            <w:vAlign w:val="center"/>
          </w:tcPr>
          <w:p w14:paraId="42A0CD5B">
            <w:pPr>
              <w:rPr>
                <w:rFonts w:hint="eastAsia" w:ascii="宋体" w:hAnsi="宋体"/>
                <w:sz w:val="30"/>
                <w:szCs w:val="30"/>
              </w:rPr>
            </w:pPr>
          </w:p>
        </w:tc>
        <w:tc>
          <w:tcPr>
            <w:tcW w:w="1134" w:type="dxa"/>
            <w:noWrap w:val="0"/>
            <w:vAlign w:val="center"/>
          </w:tcPr>
          <w:p w14:paraId="79B2D78C">
            <w:pPr>
              <w:rPr>
                <w:rFonts w:hint="eastAsia" w:ascii="宋体" w:hAnsi="宋体"/>
                <w:sz w:val="30"/>
                <w:szCs w:val="30"/>
              </w:rPr>
            </w:pPr>
          </w:p>
        </w:tc>
      </w:tr>
      <w:tr w14:paraId="0AC42F74">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4" w:hRule="exact"/>
        </w:trPr>
        <w:tc>
          <w:tcPr>
            <w:tcW w:w="651" w:type="dxa"/>
            <w:noWrap w:val="0"/>
            <w:vAlign w:val="center"/>
          </w:tcPr>
          <w:p w14:paraId="38669C5C">
            <w:pPr>
              <w:jc w:val="center"/>
              <w:rPr>
                <w:rFonts w:hint="eastAsia" w:ascii="仿宋_GB2312" w:hAnsi="宋体" w:eastAsia="仿宋_GB2312"/>
                <w:color w:val="auto"/>
                <w:sz w:val="24"/>
              </w:rPr>
            </w:pPr>
            <w:r>
              <w:rPr>
                <w:rFonts w:hint="eastAsia" w:ascii="仿宋_GB2312" w:hAnsi="宋体" w:eastAsia="仿宋_GB2312"/>
                <w:color w:val="auto"/>
                <w:sz w:val="24"/>
              </w:rPr>
              <w:t>2</w:t>
            </w:r>
          </w:p>
        </w:tc>
        <w:tc>
          <w:tcPr>
            <w:tcW w:w="4471" w:type="dxa"/>
            <w:noWrap w:val="0"/>
            <w:vAlign w:val="center"/>
          </w:tcPr>
          <w:p w14:paraId="597D2A5F">
            <w:pPr>
              <w:keepNext w:val="0"/>
              <w:keepLines w:val="0"/>
              <w:pageBreakBefore w:val="0"/>
              <w:widowControl/>
              <w:numPr>
                <w:numId w:val="0"/>
              </w:numPr>
              <w:kinsoku/>
              <w:wordWrap/>
              <w:overflowPunct/>
              <w:topLinePunct w:val="0"/>
              <w:autoSpaceDE/>
              <w:autoSpaceDN/>
              <w:bidi w:val="0"/>
              <w:adjustRightInd w:val="0"/>
              <w:snapToGrid w:val="0"/>
              <w:spacing w:after="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竞租人为法人/非法人组织/个体工商户的，提交营业执照复印件或地方监督管理部门核发的许可证、代码证、登记证等合法经营所需的证照复印件；法定代表人/负责人/经营者身份证明和身份证复印件；竞租人为自然人的，提交竞租人身份证复印件。如有授权委托人的，还需提交授权委托书和受委托人身份证复印件。</w:t>
            </w:r>
          </w:p>
          <w:p w14:paraId="0D7706EE">
            <w:pPr>
              <w:keepNext w:val="0"/>
              <w:keepLines w:val="0"/>
              <w:pageBreakBefore w:val="0"/>
              <w:widowControl/>
              <w:numPr>
                <w:numId w:val="0"/>
              </w:numPr>
              <w:kinsoku/>
              <w:wordWrap/>
              <w:overflowPunct/>
              <w:topLinePunct w:val="0"/>
              <w:autoSpaceDE/>
              <w:autoSpaceDN/>
              <w:bidi w:val="0"/>
              <w:adjustRightInd w:val="0"/>
              <w:snapToGrid w:val="0"/>
              <w:spacing w:after="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递交上述密封资料时须携带身份证原件、身份证明原件和授权委托书原件（如有）进行身份验证。</w:t>
            </w:r>
          </w:p>
        </w:tc>
        <w:tc>
          <w:tcPr>
            <w:tcW w:w="1196" w:type="dxa"/>
            <w:noWrap w:val="0"/>
            <w:vAlign w:val="center"/>
          </w:tcPr>
          <w:p w14:paraId="59CCAEE8">
            <w:pPr>
              <w:rPr>
                <w:rFonts w:hint="eastAsia" w:ascii="宋体" w:hAnsi="宋体"/>
                <w:szCs w:val="21"/>
              </w:rPr>
            </w:pPr>
          </w:p>
        </w:tc>
        <w:tc>
          <w:tcPr>
            <w:tcW w:w="1134" w:type="dxa"/>
            <w:noWrap w:val="0"/>
            <w:vAlign w:val="center"/>
          </w:tcPr>
          <w:p w14:paraId="1DBC79E7">
            <w:pPr>
              <w:rPr>
                <w:rFonts w:hint="eastAsia" w:ascii="宋体" w:hAnsi="宋体"/>
                <w:sz w:val="30"/>
                <w:szCs w:val="30"/>
              </w:rPr>
            </w:pPr>
          </w:p>
        </w:tc>
        <w:tc>
          <w:tcPr>
            <w:tcW w:w="1134" w:type="dxa"/>
            <w:noWrap w:val="0"/>
            <w:vAlign w:val="center"/>
          </w:tcPr>
          <w:p w14:paraId="6560D3DA">
            <w:pPr>
              <w:rPr>
                <w:rFonts w:hint="eastAsia" w:ascii="宋体" w:hAnsi="宋体"/>
                <w:sz w:val="30"/>
                <w:szCs w:val="30"/>
              </w:rPr>
            </w:pPr>
          </w:p>
        </w:tc>
        <w:tc>
          <w:tcPr>
            <w:tcW w:w="1134" w:type="dxa"/>
            <w:noWrap w:val="0"/>
            <w:vAlign w:val="center"/>
          </w:tcPr>
          <w:p w14:paraId="418D9FD1">
            <w:pPr>
              <w:rPr>
                <w:rFonts w:hint="eastAsia" w:ascii="宋体" w:hAnsi="宋体"/>
                <w:sz w:val="30"/>
                <w:szCs w:val="30"/>
              </w:rPr>
            </w:pPr>
          </w:p>
        </w:tc>
      </w:tr>
      <w:tr w14:paraId="7CE19870">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4" w:hRule="exact"/>
        </w:trPr>
        <w:tc>
          <w:tcPr>
            <w:tcW w:w="651" w:type="dxa"/>
            <w:noWrap w:val="0"/>
            <w:vAlign w:val="center"/>
          </w:tcPr>
          <w:p w14:paraId="7A7DE399">
            <w:pPr>
              <w:jc w:val="center"/>
              <w:rPr>
                <w:rFonts w:hint="eastAsia" w:ascii="仿宋_GB2312" w:hAnsi="宋体" w:eastAsia="仿宋_GB2312"/>
                <w:color w:val="auto"/>
                <w:sz w:val="24"/>
              </w:rPr>
            </w:pPr>
            <w:r>
              <w:rPr>
                <w:rFonts w:hint="eastAsia" w:ascii="仿宋_GB2312" w:hAnsi="宋体" w:eastAsia="仿宋_GB2312"/>
                <w:color w:val="auto"/>
                <w:sz w:val="24"/>
              </w:rPr>
              <w:t>3</w:t>
            </w:r>
          </w:p>
        </w:tc>
        <w:tc>
          <w:tcPr>
            <w:tcW w:w="4471" w:type="dxa"/>
            <w:noWrap w:val="0"/>
            <w:vAlign w:val="center"/>
          </w:tcPr>
          <w:p w14:paraId="17744BF5">
            <w:pPr>
              <w:rPr>
                <w:rFonts w:hint="eastAsia" w:ascii="宋体" w:hAnsi="宋体" w:eastAsia="宋体" w:cs="宋体"/>
                <w:color w:val="auto"/>
                <w:sz w:val="24"/>
                <w:szCs w:val="24"/>
                <w:lang w:eastAsia="zh-CN"/>
              </w:rPr>
            </w:pPr>
            <w:r>
              <w:rPr>
                <w:rFonts w:hint="eastAsia" w:ascii="宋体" w:hAnsi="宋体" w:eastAsia="宋体" w:cs="宋体"/>
                <w:color w:val="auto"/>
                <w:sz w:val="24"/>
                <w:szCs w:val="24"/>
              </w:rPr>
              <w:t>经营用途符合招租条件</w:t>
            </w:r>
            <w:r>
              <w:rPr>
                <w:rFonts w:hint="eastAsia" w:ascii="宋体" w:hAnsi="宋体" w:eastAsia="宋体" w:cs="宋体"/>
                <w:sz w:val="24"/>
                <w:szCs w:val="24"/>
              </w:rPr>
              <w:t>（招租业态应是与南沙新区规划相符的配套的行业相符，租赁用途应</w:t>
            </w:r>
            <w:r>
              <w:rPr>
                <w:rFonts w:hint="eastAsia" w:ascii="宋体" w:hAnsi="宋体" w:eastAsia="宋体" w:cs="宋体"/>
                <w:sz w:val="24"/>
                <w:szCs w:val="24"/>
                <w:lang w:eastAsia="zh-CN"/>
              </w:rPr>
              <w:t>与</w:t>
            </w:r>
            <w:r>
              <w:rPr>
                <w:rFonts w:hint="eastAsia" w:ascii="宋体" w:hAnsi="宋体" w:eastAsia="宋体" w:cs="宋体"/>
                <w:sz w:val="24"/>
                <w:szCs w:val="24"/>
              </w:rPr>
              <w:t>招租物业对应的规划用途相符，不接受从事非法生产、加工、储存、经营、集资、诈骗及爆炸性、毒害性、放射性、腐蚀性物质或传染病原体等危险物质和其他违法活动，不接受污染或扰民行业。</w:t>
            </w:r>
            <w:r>
              <w:rPr>
                <w:rFonts w:hint="eastAsia" w:ascii="宋体" w:hAnsi="宋体" w:eastAsia="宋体" w:cs="宋体"/>
                <w:color w:val="auto"/>
                <w:sz w:val="24"/>
                <w:szCs w:val="24"/>
                <w:lang w:eastAsia="zh-CN"/>
              </w:rPr>
              <w:t>）</w:t>
            </w:r>
          </w:p>
        </w:tc>
        <w:tc>
          <w:tcPr>
            <w:tcW w:w="1196" w:type="dxa"/>
            <w:noWrap w:val="0"/>
            <w:vAlign w:val="center"/>
          </w:tcPr>
          <w:p w14:paraId="7050723C">
            <w:pPr>
              <w:rPr>
                <w:rFonts w:hint="eastAsia" w:ascii="宋体" w:hAnsi="宋体"/>
                <w:sz w:val="30"/>
                <w:szCs w:val="30"/>
              </w:rPr>
            </w:pPr>
          </w:p>
        </w:tc>
        <w:tc>
          <w:tcPr>
            <w:tcW w:w="1134" w:type="dxa"/>
            <w:noWrap w:val="0"/>
            <w:vAlign w:val="center"/>
          </w:tcPr>
          <w:p w14:paraId="20EFCD33">
            <w:pPr>
              <w:rPr>
                <w:rFonts w:hint="eastAsia" w:ascii="宋体" w:hAnsi="宋体"/>
                <w:sz w:val="30"/>
                <w:szCs w:val="30"/>
              </w:rPr>
            </w:pPr>
          </w:p>
        </w:tc>
        <w:tc>
          <w:tcPr>
            <w:tcW w:w="1134" w:type="dxa"/>
            <w:noWrap w:val="0"/>
            <w:vAlign w:val="center"/>
          </w:tcPr>
          <w:p w14:paraId="41E0EE29">
            <w:pPr>
              <w:rPr>
                <w:rFonts w:hint="eastAsia" w:ascii="宋体" w:hAnsi="宋体"/>
                <w:sz w:val="30"/>
                <w:szCs w:val="30"/>
              </w:rPr>
            </w:pPr>
          </w:p>
        </w:tc>
        <w:tc>
          <w:tcPr>
            <w:tcW w:w="1134" w:type="dxa"/>
            <w:noWrap w:val="0"/>
            <w:vAlign w:val="center"/>
          </w:tcPr>
          <w:p w14:paraId="3B07B2DD">
            <w:pPr>
              <w:rPr>
                <w:rFonts w:hint="eastAsia" w:ascii="宋体" w:hAnsi="宋体"/>
                <w:sz w:val="30"/>
                <w:szCs w:val="30"/>
              </w:rPr>
            </w:pPr>
          </w:p>
        </w:tc>
      </w:tr>
      <w:tr w14:paraId="3A5A72EB">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exact"/>
        </w:trPr>
        <w:tc>
          <w:tcPr>
            <w:tcW w:w="651" w:type="dxa"/>
            <w:noWrap w:val="0"/>
            <w:vAlign w:val="center"/>
          </w:tcPr>
          <w:p w14:paraId="15F1AAA4">
            <w:pPr>
              <w:jc w:val="center"/>
              <w:rPr>
                <w:rFonts w:hint="eastAsia" w:ascii="仿宋_GB2312" w:hAnsi="宋体" w:eastAsia="仿宋_GB2312"/>
                <w:color w:val="auto"/>
                <w:sz w:val="24"/>
              </w:rPr>
            </w:pPr>
            <w:r>
              <w:rPr>
                <w:rFonts w:hint="eastAsia" w:ascii="仿宋_GB2312" w:hAnsi="宋体" w:eastAsia="仿宋_GB2312"/>
                <w:color w:val="auto"/>
                <w:sz w:val="24"/>
              </w:rPr>
              <w:t>4</w:t>
            </w:r>
          </w:p>
        </w:tc>
        <w:tc>
          <w:tcPr>
            <w:tcW w:w="4471" w:type="dxa"/>
            <w:noWrap w:val="0"/>
            <w:vAlign w:val="center"/>
          </w:tcPr>
          <w:p w14:paraId="30A71C48">
            <w:pPr>
              <w:rPr>
                <w:rFonts w:hint="eastAsia" w:ascii="宋体" w:hAnsi="宋体" w:eastAsia="宋体" w:cs="宋体"/>
                <w:color w:val="auto"/>
                <w:sz w:val="24"/>
                <w:szCs w:val="24"/>
              </w:rPr>
            </w:pPr>
            <w:r>
              <w:rPr>
                <w:rFonts w:hint="eastAsia" w:ascii="宋体" w:hAnsi="宋体" w:eastAsia="宋体" w:cs="宋体"/>
                <w:color w:val="auto"/>
                <w:sz w:val="24"/>
                <w:szCs w:val="24"/>
              </w:rPr>
              <w:t>竞租报价不低于招租底价</w:t>
            </w:r>
          </w:p>
        </w:tc>
        <w:tc>
          <w:tcPr>
            <w:tcW w:w="1196" w:type="dxa"/>
            <w:noWrap w:val="0"/>
            <w:vAlign w:val="center"/>
          </w:tcPr>
          <w:p w14:paraId="6C665154">
            <w:pPr>
              <w:rPr>
                <w:rFonts w:hint="eastAsia" w:ascii="宋体" w:hAnsi="宋体"/>
                <w:sz w:val="30"/>
                <w:szCs w:val="30"/>
              </w:rPr>
            </w:pPr>
          </w:p>
        </w:tc>
        <w:tc>
          <w:tcPr>
            <w:tcW w:w="1134" w:type="dxa"/>
            <w:noWrap w:val="0"/>
            <w:vAlign w:val="center"/>
          </w:tcPr>
          <w:p w14:paraId="6C05857B">
            <w:pPr>
              <w:rPr>
                <w:rFonts w:hint="eastAsia" w:ascii="宋体" w:hAnsi="宋体"/>
                <w:sz w:val="30"/>
                <w:szCs w:val="30"/>
              </w:rPr>
            </w:pPr>
          </w:p>
        </w:tc>
        <w:tc>
          <w:tcPr>
            <w:tcW w:w="1134" w:type="dxa"/>
            <w:noWrap w:val="0"/>
            <w:vAlign w:val="center"/>
          </w:tcPr>
          <w:p w14:paraId="018A67E8">
            <w:pPr>
              <w:rPr>
                <w:rFonts w:hint="eastAsia" w:ascii="宋体" w:hAnsi="宋体"/>
                <w:sz w:val="30"/>
                <w:szCs w:val="30"/>
              </w:rPr>
            </w:pPr>
          </w:p>
        </w:tc>
        <w:tc>
          <w:tcPr>
            <w:tcW w:w="1134" w:type="dxa"/>
            <w:noWrap w:val="0"/>
            <w:vAlign w:val="center"/>
          </w:tcPr>
          <w:p w14:paraId="5FE4ED4D">
            <w:pPr>
              <w:rPr>
                <w:rFonts w:hint="eastAsia" w:ascii="宋体" w:hAnsi="宋体"/>
                <w:sz w:val="30"/>
                <w:szCs w:val="30"/>
              </w:rPr>
            </w:pPr>
          </w:p>
        </w:tc>
      </w:tr>
      <w:tr w14:paraId="48FE2E58">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8" w:hRule="exact"/>
        </w:trPr>
        <w:tc>
          <w:tcPr>
            <w:tcW w:w="651" w:type="dxa"/>
            <w:tcBorders>
              <w:bottom w:val="single" w:color="auto" w:sz="4" w:space="0"/>
            </w:tcBorders>
            <w:noWrap w:val="0"/>
            <w:vAlign w:val="center"/>
          </w:tcPr>
          <w:p w14:paraId="4EB0F41C">
            <w:pPr>
              <w:jc w:val="center"/>
              <w:rPr>
                <w:rFonts w:hint="eastAsia" w:ascii="仿宋_GB2312" w:hAnsi="宋体" w:eastAsia="仿宋_GB2312"/>
                <w:color w:val="auto"/>
                <w:sz w:val="24"/>
              </w:rPr>
            </w:pPr>
            <w:r>
              <w:rPr>
                <w:rFonts w:hint="eastAsia" w:ascii="仿宋_GB2312" w:hAnsi="宋体" w:eastAsia="仿宋_GB2312"/>
                <w:color w:val="auto"/>
                <w:sz w:val="24"/>
              </w:rPr>
              <w:t>5</w:t>
            </w:r>
          </w:p>
        </w:tc>
        <w:tc>
          <w:tcPr>
            <w:tcW w:w="4471" w:type="dxa"/>
            <w:tcBorders>
              <w:bottom w:val="single" w:color="auto" w:sz="4" w:space="0"/>
            </w:tcBorders>
            <w:noWrap w:val="0"/>
            <w:vAlign w:val="center"/>
          </w:tcPr>
          <w:p w14:paraId="723D5CAC">
            <w:pPr>
              <w:pStyle w:val="3"/>
              <w:rPr>
                <w:rFonts w:hint="eastAsia" w:ascii="宋体" w:hAnsi="宋体" w:eastAsia="宋体" w:cs="宋体"/>
                <w:color w:val="auto"/>
                <w:sz w:val="24"/>
                <w:szCs w:val="24"/>
                <w:lang w:eastAsia="zh-CN"/>
              </w:rPr>
            </w:pPr>
            <w:r>
              <w:rPr>
                <w:rFonts w:hint="eastAsia" w:ascii="宋体" w:hAnsi="宋体" w:eastAsia="宋体" w:cs="宋体"/>
                <w:color w:val="auto"/>
                <w:sz w:val="24"/>
                <w:szCs w:val="24"/>
              </w:rPr>
              <w:t>竞租保证金的银行转账单或收据复印件</w:t>
            </w:r>
            <w:r>
              <w:rPr>
                <w:rFonts w:hint="eastAsia" w:ascii="宋体" w:hAnsi="宋体" w:eastAsia="宋体" w:cs="宋体"/>
                <w:color w:val="auto"/>
                <w:sz w:val="24"/>
                <w:szCs w:val="24"/>
                <w:lang w:eastAsia="zh-CN"/>
              </w:rPr>
              <w:t>（若竞租保证金的银行转账单或收据复印件未注明相关信息的，还需提供截标时间前发送至我司的包含竞租物业名称、竞租人名称、竞租保证金信息的邮件记录或书面文件证明文件。）</w:t>
            </w:r>
          </w:p>
        </w:tc>
        <w:tc>
          <w:tcPr>
            <w:tcW w:w="1196" w:type="dxa"/>
            <w:tcBorders>
              <w:bottom w:val="single" w:color="auto" w:sz="4" w:space="0"/>
            </w:tcBorders>
            <w:noWrap w:val="0"/>
            <w:vAlign w:val="center"/>
          </w:tcPr>
          <w:p w14:paraId="2535B748">
            <w:pPr>
              <w:rPr>
                <w:rFonts w:hint="eastAsia" w:ascii="宋体" w:hAnsi="宋体"/>
                <w:sz w:val="30"/>
                <w:szCs w:val="30"/>
              </w:rPr>
            </w:pPr>
          </w:p>
        </w:tc>
        <w:tc>
          <w:tcPr>
            <w:tcW w:w="1134" w:type="dxa"/>
            <w:tcBorders>
              <w:bottom w:val="single" w:color="auto" w:sz="4" w:space="0"/>
            </w:tcBorders>
            <w:noWrap w:val="0"/>
            <w:vAlign w:val="center"/>
          </w:tcPr>
          <w:p w14:paraId="7022D137">
            <w:pPr>
              <w:rPr>
                <w:rFonts w:hint="eastAsia" w:ascii="宋体" w:hAnsi="宋体"/>
                <w:sz w:val="30"/>
                <w:szCs w:val="30"/>
              </w:rPr>
            </w:pPr>
          </w:p>
        </w:tc>
        <w:tc>
          <w:tcPr>
            <w:tcW w:w="1134" w:type="dxa"/>
            <w:tcBorders>
              <w:bottom w:val="single" w:color="auto" w:sz="4" w:space="0"/>
            </w:tcBorders>
            <w:noWrap w:val="0"/>
            <w:vAlign w:val="center"/>
          </w:tcPr>
          <w:p w14:paraId="0570F385">
            <w:pPr>
              <w:rPr>
                <w:rFonts w:hint="eastAsia" w:ascii="宋体" w:hAnsi="宋体"/>
                <w:sz w:val="30"/>
                <w:szCs w:val="30"/>
              </w:rPr>
            </w:pPr>
          </w:p>
        </w:tc>
        <w:tc>
          <w:tcPr>
            <w:tcW w:w="1134" w:type="dxa"/>
            <w:tcBorders>
              <w:bottom w:val="single" w:color="auto" w:sz="4" w:space="0"/>
            </w:tcBorders>
            <w:noWrap w:val="0"/>
            <w:vAlign w:val="center"/>
          </w:tcPr>
          <w:p w14:paraId="04F0C140">
            <w:pPr>
              <w:rPr>
                <w:rFonts w:hint="eastAsia" w:ascii="宋体" w:hAnsi="宋体"/>
                <w:sz w:val="30"/>
                <w:szCs w:val="30"/>
              </w:rPr>
            </w:pPr>
          </w:p>
        </w:tc>
      </w:tr>
      <w:tr w14:paraId="5EF2186C">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exact"/>
        </w:trPr>
        <w:tc>
          <w:tcPr>
            <w:tcW w:w="651" w:type="dxa"/>
            <w:tcBorders>
              <w:bottom w:val="single" w:color="auto" w:sz="4" w:space="0"/>
            </w:tcBorders>
            <w:noWrap w:val="0"/>
            <w:vAlign w:val="center"/>
          </w:tcPr>
          <w:p w14:paraId="4D4AF5CF">
            <w:pPr>
              <w:jc w:val="center"/>
              <w:rPr>
                <w:rFonts w:hint="eastAsia" w:ascii="仿宋_GB2312" w:hAnsi="宋体" w:eastAsia="仿宋_GB2312"/>
                <w:sz w:val="24"/>
              </w:rPr>
            </w:pPr>
            <w:r>
              <w:rPr>
                <w:rFonts w:hint="eastAsia" w:ascii="仿宋_GB2312" w:hAnsi="宋体" w:eastAsia="仿宋_GB2312"/>
                <w:sz w:val="24"/>
              </w:rPr>
              <w:t>6</w:t>
            </w:r>
          </w:p>
        </w:tc>
        <w:tc>
          <w:tcPr>
            <w:tcW w:w="4471" w:type="dxa"/>
            <w:tcBorders>
              <w:bottom w:val="single" w:color="auto" w:sz="4" w:space="0"/>
            </w:tcBorders>
            <w:noWrap w:val="0"/>
            <w:vAlign w:val="center"/>
          </w:tcPr>
          <w:p w14:paraId="10C9988B">
            <w:pPr>
              <w:pStyle w:val="3"/>
              <w:rPr>
                <w:rFonts w:hint="eastAsia" w:ascii="宋体" w:hAnsi="宋体" w:eastAsia="宋体" w:cs="宋体"/>
                <w:sz w:val="24"/>
                <w:szCs w:val="24"/>
                <w:lang w:val="en-US" w:eastAsia="zh-CN"/>
              </w:rPr>
            </w:pPr>
            <w:r>
              <w:rPr>
                <w:rFonts w:hint="eastAsia" w:ascii="宋体" w:hAnsi="宋体" w:eastAsia="宋体" w:cs="宋体"/>
                <w:sz w:val="24"/>
                <w:szCs w:val="24"/>
              </w:rPr>
              <w:t>竞租人本人在广州地区的银行账户信息（作退回竞租保证金用途）</w:t>
            </w:r>
            <w:r>
              <w:rPr>
                <w:rFonts w:hint="eastAsia" w:ascii="宋体" w:hAnsi="宋体" w:eastAsia="宋体" w:cs="宋体"/>
                <w:sz w:val="24"/>
                <w:szCs w:val="24"/>
                <w:lang w:val="en-US" w:eastAsia="zh-CN"/>
              </w:rPr>
              <w:t xml:space="preserve"> </w:t>
            </w:r>
          </w:p>
        </w:tc>
        <w:tc>
          <w:tcPr>
            <w:tcW w:w="1196" w:type="dxa"/>
            <w:tcBorders>
              <w:bottom w:val="single" w:color="auto" w:sz="4" w:space="0"/>
            </w:tcBorders>
            <w:noWrap w:val="0"/>
            <w:vAlign w:val="center"/>
          </w:tcPr>
          <w:p w14:paraId="6ED5215D">
            <w:pPr>
              <w:rPr>
                <w:rFonts w:hint="eastAsia" w:ascii="宋体" w:hAnsi="宋体"/>
                <w:sz w:val="30"/>
                <w:szCs w:val="30"/>
              </w:rPr>
            </w:pPr>
          </w:p>
        </w:tc>
        <w:tc>
          <w:tcPr>
            <w:tcW w:w="1134" w:type="dxa"/>
            <w:tcBorders>
              <w:bottom w:val="single" w:color="auto" w:sz="4" w:space="0"/>
            </w:tcBorders>
            <w:noWrap w:val="0"/>
            <w:vAlign w:val="center"/>
          </w:tcPr>
          <w:p w14:paraId="3C908F97">
            <w:pPr>
              <w:rPr>
                <w:rFonts w:hint="eastAsia" w:ascii="宋体" w:hAnsi="宋体"/>
                <w:sz w:val="30"/>
                <w:szCs w:val="30"/>
              </w:rPr>
            </w:pPr>
          </w:p>
        </w:tc>
        <w:tc>
          <w:tcPr>
            <w:tcW w:w="1134" w:type="dxa"/>
            <w:tcBorders>
              <w:bottom w:val="single" w:color="auto" w:sz="4" w:space="0"/>
            </w:tcBorders>
            <w:noWrap w:val="0"/>
            <w:vAlign w:val="center"/>
          </w:tcPr>
          <w:p w14:paraId="252F7D25">
            <w:pPr>
              <w:rPr>
                <w:rFonts w:hint="eastAsia" w:ascii="宋体" w:hAnsi="宋体"/>
                <w:sz w:val="30"/>
                <w:szCs w:val="30"/>
              </w:rPr>
            </w:pPr>
          </w:p>
        </w:tc>
        <w:tc>
          <w:tcPr>
            <w:tcW w:w="1134" w:type="dxa"/>
            <w:tcBorders>
              <w:bottom w:val="single" w:color="auto" w:sz="4" w:space="0"/>
            </w:tcBorders>
            <w:noWrap w:val="0"/>
            <w:vAlign w:val="center"/>
          </w:tcPr>
          <w:p w14:paraId="1C0E62DD">
            <w:pPr>
              <w:rPr>
                <w:rFonts w:hint="eastAsia" w:ascii="宋体" w:hAnsi="宋体"/>
                <w:sz w:val="30"/>
                <w:szCs w:val="30"/>
              </w:rPr>
            </w:pPr>
          </w:p>
        </w:tc>
      </w:tr>
      <w:tr w14:paraId="389AC46D">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exact"/>
        </w:trPr>
        <w:tc>
          <w:tcPr>
            <w:tcW w:w="651" w:type="dxa"/>
            <w:tcBorders>
              <w:bottom w:val="single" w:color="auto" w:sz="4" w:space="0"/>
            </w:tcBorders>
            <w:noWrap w:val="0"/>
            <w:vAlign w:val="center"/>
          </w:tcPr>
          <w:p w14:paraId="130DBF30">
            <w:pPr>
              <w:jc w:val="center"/>
              <w:rPr>
                <w:rFonts w:hint="eastAsia" w:ascii="仿宋_GB2312" w:hAnsi="宋体" w:eastAsia="仿宋_GB2312"/>
                <w:sz w:val="24"/>
              </w:rPr>
            </w:pPr>
            <w:r>
              <w:rPr>
                <w:rFonts w:hint="eastAsia" w:ascii="仿宋_GB2312" w:hAnsi="宋体" w:eastAsia="仿宋_GB2312"/>
                <w:sz w:val="24"/>
              </w:rPr>
              <w:t>7</w:t>
            </w:r>
          </w:p>
        </w:tc>
        <w:tc>
          <w:tcPr>
            <w:tcW w:w="4471" w:type="dxa"/>
            <w:tcBorders>
              <w:bottom w:val="single" w:color="auto" w:sz="4" w:space="0"/>
            </w:tcBorders>
            <w:noWrap w:val="0"/>
            <w:vAlign w:val="center"/>
          </w:tcPr>
          <w:p w14:paraId="41F195C9">
            <w:pPr>
              <w:rPr>
                <w:rFonts w:hint="eastAsia" w:ascii="宋体" w:hAnsi="宋体" w:eastAsia="宋体" w:cs="宋体"/>
                <w:sz w:val="24"/>
                <w:szCs w:val="24"/>
              </w:rPr>
            </w:pPr>
            <w:r>
              <w:rPr>
                <w:rFonts w:hint="eastAsia" w:ascii="宋体" w:hAnsi="宋体" w:eastAsia="宋体" w:cs="宋体"/>
                <w:sz w:val="24"/>
                <w:szCs w:val="24"/>
              </w:rPr>
              <w:t>竞租承诺函</w:t>
            </w:r>
          </w:p>
        </w:tc>
        <w:tc>
          <w:tcPr>
            <w:tcW w:w="1196" w:type="dxa"/>
            <w:tcBorders>
              <w:bottom w:val="single" w:color="auto" w:sz="4" w:space="0"/>
            </w:tcBorders>
            <w:noWrap w:val="0"/>
            <w:vAlign w:val="center"/>
          </w:tcPr>
          <w:p w14:paraId="1BE77E3D">
            <w:pPr>
              <w:rPr>
                <w:rFonts w:hint="eastAsia" w:ascii="宋体" w:hAnsi="宋体"/>
                <w:sz w:val="30"/>
                <w:szCs w:val="30"/>
              </w:rPr>
            </w:pPr>
          </w:p>
        </w:tc>
        <w:tc>
          <w:tcPr>
            <w:tcW w:w="1134" w:type="dxa"/>
            <w:tcBorders>
              <w:bottom w:val="single" w:color="auto" w:sz="4" w:space="0"/>
            </w:tcBorders>
            <w:noWrap w:val="0"/>
            <w:vAlign w:val="center"/>
          </w:tcPr>
          <w:p w14:paraId="29F99936">
            <w:pPr>
              <w:rPr>
                <w:rFonts w:hint="eastAsia" w:ascii="宋体" w:hAnsi="宋体"/>
                <w:sz w:val="30"/>
                <w:szCs w:val="30"/>
              </w:rPr>
            </w:pPr>
          </w:p>
        </w:tc>
        <w:tc>
          <w:tcPr>
            <w:tcW w:w="1134" w:type="dxa"/>
            <w:tcBorders>
              <w:bottom w:val="single" w:color="auto" w:sz="4" w:space="0"/>
            </w:tcBorders>
            <w:noWrap w:val="0"/>
            <w:vAlign w:val="center"/>
          </w:tcPr>
          <w:p w14:paraId="3659B4F8">
            <w:pPr>
              <w:rPr>
                <w:rFonts w:hint="eastAsia" w:ascii="宋体" w:hAnsi="宋体"/>
                <w:sz w:val="30"/>
                <w:szCs w:val="30"/>
              </w:rPr>
            </w:pPr>
          </w:p>
        </w:tc>
        <w:tc>
          <w:tcPr>
            <w:tcW w:w="1134" w:type="dxa"/>
            <w:tcBorders>
              <w:bottom w:val="single" w:color="auto" w:sz="4" w:space="0"/>
            </w:tcBorders>
            <w:noWrap w:val="0"/>
            <w:vAlign w:val="center"/>
          </w:tcPr>
          <w:p w14:paraId="5CA0F128">
            <w:pPr>
              <w:rPr>
                <w:rFonts w:hint="eastAsia" w:ascii="宋体" w:hAnsi="宋体"/>
                <w:sz w:val="30"/>
                <w:szCs w:val="30"/>
              </w:rPr>
            </w:pPr>
          </w:p>
        </w:tc>
      </w:tr>
      <w:tr w14:paraId="42AE8D9C">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0" w:hRule="atLeast"/>
        </w:trPr>
        <w:tc>
          <w:tcPr>
            <w:tcW w:w="651" w:type="dxa"/>
            <w:vMerge w:val="restart"/>
            <w:noWrap w:val="0"/>
            <w:vAlign w:val="center"/>
          </w:tcPr>
          <w:p w14:paraId="78CF348D">
            <w:pPr>
              <w:ind w:firstLine="240" w:firstLineChars="100"/>
              <w:rPr>
                <w:rFonts w:hint="eastAsia" w:ascii="仿宋_GB2312" w:hAnsi="宋体" w:eastAsia="仿宋_GB2312"/>
                <w:sz w:val="24"/>
              </w:rPr>
            </w:pPr>
            <w:r>
              <w:rPr>
                <w:rFonts w:hint="eastAsia" w:ascii="仿宋_GB2312" w:hAnsi="宋体" w:eastAsia="仿宋_GB2312"/>
                <w:sz w:val="24"/>
              </w:rPr>
              <w:t>8</w:t>
            </w:r>
          </w:p>
        </w:tc>
        <w:tc>
          <w:tcPr>
            <w:tcW w:w="4471" w:type="dxa"/>
            <w:noWrap w:val="0"/>
            <w:vAlign w:val="center"/>
          </w:tcPr>
          <w:p w14:paraId="1198B831">
            <w:pPr>
              <w:pStyle w:val="3"/>
              <w:keepNext w:val="0"/>
              <w:keepLines w:val="0"/>
              <w:pageBreakBefore w:val="0"/>
              <w:widowControl/>
              <w:kinsoku/>
              <w:wordWrap/>
              <w:overflowPunct/>
              <w:topLinePunct w:val="0"/>
              <w:autoSpaceDE/>
              <w:autoSpaceDN/>
              <w:bidi w:val="0"/>
              <w:adjustRightInd w:val="0"/>
              <w:snapToGrid w:val="0"/>
              <w:spacing w:after="0"/>
              <w:jc w:val="left"/>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竞租人为法人或个体工商户的，需提供在2024年9月1日至公开竞租当日期间，在国家企业信用信息公示系统（www.gsxt.gov.cn）中未被列入严重违法失信企业名单（黑名单）及经营异常名录的查询打印件</w:t>
            </w:r>
          </w:p>
          <w:p w14:paraId="14978DA5">
            <w:pPr>
              <w:pStyle w:val="3"/>
              <w:keepNext w:val="0"/>
              <w:keepLines w:val="0"/>
              <w:pageBreakBefore w:val="0"/>
              <w:widowControl/>
              <w:kinsoku/>
              <w:wordWrap/>
              <w:overflowPunct/>
              <w:topLinePunct w:val="0"/>
              <w:autoSpaceDE/>
              <w:autoSpaceDN/>
              <w:bidi w:val="0"/>
              <w:adjustRightInd w:val="0"/>
              <w:snapToGrid w:val="0"/>
              <w:spacing w:after="0"/>
              <w:jc w:val="left"/>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（此条只适用于竞租人为法人或个体工商户）</w:t>
            </w:r>
          </w:p>
        </w:tc>
        <w:tc>
          <w:tcPr>
            <w:tcW w:w="1196" w:type="dxa"/>
            <w:vMerge w:val="restart"/>
            <w:noWrap w:val="0"/>
            <w:vAlign w:val="center"/>
          </w:tcPr>
          <w:p w14:paraId="0CDC0E07">
            <w:pPr>
              <w:rPr>
                <w:rFonts w:hint="eastAsia" w:ascii="宋体" w:hAnsi="宋体"/>
                <w:sz w:val="30"/>
                <w:szCs w:val="30"/>
              </w:rPr>
            </w:pPr>
          </w:p>
        </w:tc>
        <w:tc>
          <w:tcPr>
            <w:tcW w:w="1134" w:type="dxa"/>
            <w:vMerge w:val="restart"/>
            <w:noWrap w:val="0"/>
            <w:vAlign w:val="center"/>
          </w:tcPr>
          <w:p w14:paraId="7B4087B8">
            <w:pPr>
              <w:rPr>
                <w:rFonts w:hint="eastAsia" w:ascii="宋体" w:hAnsi="宋体" w:eastAsia="宋体" w:cs="Times New Roman"/>
                <w:sz w:val="30"/>
                <w:szCs w:val="30"/>
              </w:rPr>
            </w:pPr>
          </w:p>
        </w:tc>
        <w:tc>
          <w:tcPr>
            <w:tcW w:w="1134" w:type="dxa"/>
            <w:vMerge w:val="restart"/>
            <w:noWrap w:val="0"/>
            <w:vAlign w:val="center"/>
          </w:tcPr>
          <w:p w14:paraId="7186F264">
            <w:pPr>
              <w:rPr>
                <w:rFonts w:hint="eastAsia" w:ascii="宋体" w:hAnsi="宋体"/>
                <w:sz w:val="30"/>
                <w:szCs w:val="30"/>
              </w:rPr>
            </w:pPr>
          </w:p>
        </w:tc>
        <w:tc>
          <w:tcPr>
            <w:tcW w:w="1134" w:type="dxa"/>
            <w:vMerge w:val="restart"/>
            <w:noWrap w:val="0"/>
            <w:vAlign w:val="center"/>
          </w:tcPr>
          <w:p w14:paraId="6212242A">
            <w:pPr>
              <w:rPr>
                <w:rFonts w:hint="eastAsia" w:ascii="宋体" w:hAnsi="宋体"/>
                <w:sz w:val="30"/>
                <w:szCs w:val="30"/>
              </w:rPr>
            </w:pPr>
          </w:p>
        </w:tc>
      </w:tr>
      <w:tr w14:paraId="23B8CE7F">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0" w:hRule="atLeast"/>
        </w:trPr>
        <w:tc>
          <w:tcPr>
            <w:tcW w:w="651" w:type="dxa"/>
            <w:vMerge w:val="continue"/>
            <w:noWrap w:val="0"/>
            <w:vAlign w:val="center"/>
          </w:tcPr>
          <w:p w14:paraId="3D1FA8A4">
            <w:pPr>
              <w:ind w:firstLine="240" w:firstLineChars="100"/>
              <w:rPr>
                <w:rFonts w:hint="eastAsia" w:ascii="仿宋_GB2312" w:hAnsi="宋体" w:eastAsia="仿宋_GB2312"/>
                <w:sz w:val="24"/>
              </w:rPr>
            </w:pPr>
          </w:p>
        </w:tc>
        <w:tc>
          <w:tcPr>
            <w:tcW w:w="4471" w:type="dxa"/>
            <w:noWrap w:val="0"/>
            <w:vAlign w:val="center"/>
          </w:tcPr>
          <w:p w14:paraId="6E1E98EF">
            <w:pPr>
              <w:pStyle w:val="3"/>
              <w:keepNext w:val="0"/>
              <w:keepLines w:val="0"/>
              <w:pageBreakBefore w:val="0"/>
              <w:widowControl/>
              <w:kinsoku/>
              <w:wordWrap/>
              <w:overflowPunct/>
              <w:topLinePunct w:val="0"/>
              <w:autoSpaceDE/>
              <w:autoSpaceDN/>
              <w:bidi w:val="0"/>
              <w:adjustRightInd w:val="0"/>
              <w:snapToGrid w:val="0"/>
              <w:spacing w:after="0"/>
              <w:jc w:val="left"/>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竞租人为非法人组织的，需提供在2024年9月1日至公开竞租当日期间，在信用中国（www.creditchina.gov.cn）中未被列入严重失信和经营异常的信用信息报告打印件或其他地方监督管理部门备案资料或行业协会无处罚证明的打印件等信用资料</w:t>
            </w:r>
          </w:p>
          <w:p w14:paraId="7BAB9F7F">
            <w:pPr>
              <w:pStyle w:val="3"/>
              <w:keepNext w:val="0"/>
              <w:keepLines w:val="0"/>
              <w:pageBreakBefore w:val="0"/>
              <w:widowControl/>
              <w:kinsoku/>
              <w:wordWrap/>
              <w:overflowPunct/>
              <w:topLinePunct w:val="0"/>
              <w:autoSpaceDE/>
              <w:autoSpaceDN/>
              <w:bidi w:val="0"/>
              <w:adjustRightInd w:val="0"/>
              <w:snapToGrid w:val="0"/>
              <w:spacing w:after="0"/>
              <w:jc w:val="left"/>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（此条只适用于竞租人为非法人组织）</w:t>
            </w:r>
          </w:p>
        </w:tc>
        <w:tc>
          <w:tcPr>
            <w:tcW w:w="1196" w:type="dxa"/>
            <w:vMerge w:val="continue"/>
            <w:noWrap w:val="0"/>
            <w:vAlign w:val="center"/>
          </w:tcPr>
          <w:p w14:paraId="0FF02EB9">
            <w:pPr>
              <w:rPr>
                <w:rFonts w:hint="eastAsia" w:ascii="宋体" w:hAnsi="宋体"/>
                <w:sz w:val="30"/>
                <w:szCs w:val="30"/>
              </w:rPr>
            </w:pPr>
          </w:p>
        </w:tc>
        <w:tc>
          <w:tcPr>
            <w:tcW w:w="1134" w:type="dxa"/>
            <w:vMerge w:val="continue"/>
            <w:noWrap w:val="0"/>
            <w:vAlign w:val="center"/>
          </w:tcPr>
          <w:p w14:paraId="6B750379">
            <w:pPr>
              <w:rPr>
                <w:rFonts w:hint="eastAsia" w:ascii="宋体" w:hAnsi="宋体" w:eastAsia="宋体" w:cs="Times New Roman"/>
                <w:sz w:val="30"/>
                <w:szCs w:val="30"/>
              </w:rPr>
            </w:pPr>
          </w:p>
        </w:tc>
        <w:tc>
          <w:tcPr>
            <w:tcW w:w="1134" w:type="dxa"/>
            <w:vMerge w:val="continue"/>
            <w:noWrap w:val="0"/>
            <w:vAlign w:val="center"/>
          </w:tcPr>
          <w:p w14:paraId="54328DFD">
            <w:pPr>
              <w:rPr>
                <w:rFonts w:hint="eastAsia" w:ascii="宋体" w:hAnsi="宋体"/>
                <w:sz w:val="30"/>
                <w:szCs w:val="30"/>
              </w:rPr>
            </w:pPr>
          </w:p>
        </w:tc>
        <w:tc>
          <w:tcPr>
            <w:tcW w:w="1134" w:type="dxa"/>
            <w:vMerge w:val="continue"/>
            <w:noWrap w:val="0"/>
            <w:vAlign w:val="center"/>
          </w:tcPr>
          <w:p w14:paraId="07E77988">
            <w:pPr>
              <w:rPr>
                <w:rFonts w:hint="eastAsia" w:ascii="宋体" w:hAnsi="宋体"/>
                <w:sz w:val="30"/>
                <w:szCs w:val="30"/>
              </w:rPr>
            </w:pPr>
          </w:p>
        </w:tc>
      </w:tr>
      <w:tr w14:paraId="6AF57054">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0" w:hRule="atLeast"/>
        </w:trPr>
        <w:tc>
          <w:tcPr>
            <w:tcW w:w="651" w:type="dxa"/>
            <w:vMerge w:val="continue"/>
            <w:noWrap w:val="0"/>
            <w:vAlign w:val="center"/>
          </w:tcPr>
          <w:p w14:paraId="4D7CFAB4"/>
        </w:tc>
        <w:tc>
          <w:tcPr>
            <w:tcW w:w="4471" w:type="dxa"/>
            <w:noWrap w:val="0"/>
            <w:vAlign w:val="center"/>
          </w:tcPr>
          <w:p w14:paraId="3D277E30">
            <w:pPr>
              <w:rPr>
                <w:rFonts w:hint="eastAsia" w:ascii="宋体" w:hAnsi="宋体" w:eastAsia="宋体" w:cs="宋体"/>
                <w:sz w:val="24"/>
                <w:szCs w:val="24"/>
              </w:rPr>
            </w:pPr>
            <w:r>
              <w:rPr>
                <w:rFonts w:hint="eastAsia" w:ascii="宋体" w:hAnsi="宋体" w:eastAsia="宋体" w:cs="宋体"/>
                <w:sz w:val="24"/>
                <w:szCs w:val="24"/>
                <w:lang w:val="en-US" w:eastAsia="zh-CN" w:bidi="ar-SA"/>
              </w:rPr>
              <w:t>竞租人（法人/非法人组织/个体工商户/自然人）及其法定代表人/负责人/经营者于 2024年9月1日至公开竞租当日期间，在中国执行信息公开网（http://zxgk.court.gov.cn/）未被列入失信被执行人名单的查询打印件；</w:t>
            </w:r>
          </w:p>
        </w:tc>
        <w:tc>
          <w:tcPr>
            <w:tcW w:w="1196" w:type="dxa"/>
            <w:vMerge w:val="continue"/>
            <w:noWrap w:val="0"/>
            <w:vAlign w:val="center"/>
          </w:tcPr>
          <w:p w14:paraId="37BC6AA1">
            <w:pPr>
              <w:rPr>
                <w:rFonts w:hint="eastAsia" w:ascii="宋体" w:hAnsi="宋体"/>
                <w:sz w:val="18"/>
                <w:szCs w:val="18"/>
              </w:rPr>
            </w:pPr>
          </w:p>
        </w:tc>
        <w:tc>
          <w:tcPr>
            <w:tcW w:w="1134" w:type="dxa"/>
            <w:vMerge w:val="continue"/>
            <w:noWrap w:val="0"/>
            <w:vAlign w:val="center"/>
          </w:tcPr>
          <w:p w14:paraId="0C8EE32C">
            <w:pPr>
              <w:rPr>
                <w:rFonts w:hint="eastAsia" w:ascii="宋体" w:hAnsi="宋体" w:eastAsia="宋体" w:cs="Times New Roman"/>
                <w:sz w:val="30"/>
                <w:szCs w:val="30"/>
              </w:rPr>
            </w:pPr>
          </w:p>
        </w:tc>
        <w:tc>
          <w:tcPr>
            <w:tcW w:w="1134" w:type="dxa"/>
            <w:vMerge w:val="continue"/>
            <w:noWrap w:val="0"/>
            <w:vAlign w:val="center"/>
          </w:tcPr>
          <w:p w14:paraId="6F91DFD0">
            <w:pPr>
              <w:rPr>
                <w:rFonts w:hint="eastAsia" w:ascii="宋体" w:hAnsi="宋体"/>
                <w:sz w:val="18"/>
                <w:szCs w:val="18"/>
              </w:rPr>
            </w:pPr>
          </w:p>
        </w:tc>
        <w:tc>
          <w:tcPr>
            <w:tcW w:w="1134" w:type="dxa"/>
            <w:vMerge w:val="continue"/>
            <w:noWrap w:val="0"/>
            <w:vAlign w:val="center"/>
          </w:tcPr>
          <w:p w14:paraId="56636E18">
            <w:pPr>
              <w:rPr>
                <w:rFonts w:hint="eastAsia" w:ascii="宋体" w:hAnsi="宋体"/>
                <w:sz w:val="18"/>
                <w:szCs w:val="18"/>
              </w:rPr>
            </w:pPr>
          </w:p>
        </w:tc>
      </w:tr>
      <w:tr w14:paraId="1074DC9D">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exact"/>
        </w:trPr>
        <w:tc>
          <w:tcPr>
            <w:tcW w:w="651" w:type="dxa"/>
            <w:tcBorders>
              <w:bottom w:val="single" w:color="auto" w:sz="4" w:space="0"/>
            </w:tcBorders>
            <w:noWrap w:val="0"/>
            <w:vAlign w:val="center"/>
          </w:tcPr>
          <w:p w14:paraId="3ADD129B">
            <w:pPr>
              <w:rPr>
                <w:rFonts w:hint="eastAsia" w:ascii="仿宋_GB2312" w:hAnsi="宋体" w:eastAsia="仿宋_GB2312"/>
                <w:sz w:val="24"/>
              </w:rPr>
            </w:pPr>
          </w:p>
        </w:tc>
        <w:tc>
          <w:tcPr>
            <w:tcW w:w="4471" w:type="dxa"/>
            <w:tcBorders>
              <w:bottom w:val="single" w:color="auto" w:sz="4" w:space="0"/>
            </w:tcBorders>
            <w:noWrap w:val="0"/>
            <w:vAlign w:val="center"/>
          </w:tcPr>
          <w:p w14:paraId="6F020973">
            <w:pPr>
              <w:rPr>
                <w:rFonts w:hint="eastAsia" w:ascii="宋体" w:hAnsi="宋体" w:eastAsia="宋体" w:cs="宋体"/>
                <w:sz w:val="24"/>
                <w:szCs w:val="24"/>
              </w:rPr>
            </w:pPr>
            <w:r>
              <w:rPr>
                <w:rFonts w:hint="eastAsia" w:ascii="宋体" w:hAnsi="宋体" w:eastAsia="宋体" w:cs="宋体"/>
                <w:sz w:val="24"/>
                <w:szCs w:val="24"/>
              </w:rPr>
              <w:t>评审结论</w:t>
            </w:r>
          </w:p>
        </w:tc>
        <w:tc>
          <w:tcPr>
            <w:tcW w:w="1196" w:type="dxa"/>
            <w:tcBorders>
              <w:bottom w:val="single" w:color="auto" w:sz="4" w:space="0"/>
            </w:tcBorders>
            <w:noWrap w:val="0"/>
            <w:vAlign w:val="center"/>
          </w:tcPr>
          <w:p w14:paraId="06EB0E05">
            <w:pPr>
              <w:rPr>
                <w:rFonts w:hint="eastAsia" w:ascii="宋体" w:hAnsi="宋体"/>
                <w:szCs w:val="21"/>
              </w:rPr>
            </w:pPr>
          </w:p>
        </w:tc>
        <w:tc>
          <w:tcPr>
            <w:tcW w:w="1134" w:type="dxa"/>
            <w:tcBorders>
              <w:bottom w:val="single" w:color="auto" w:sz="4" w:space="0"/>
            </w:tcBorders>
            <w:noWrap w:val="0"/>
            <w:vAlign w:val="center"/>
          </w:tcPr>
          <w:p w14:paraId="1E3A691C">
            <w:pPr>
              <w:rPr>
                <w:rFonts w:hint="eastAsia" w:ascii="宋体" w:hAnsi="宋体"/>
                <w:sz w:val="30"/>
                <w:szCs w:val="30"/>
              </w:rPr>
            </w:pPr>
          </w:p>
        </w:tc>
        <w:tc>
          <w:tcPr>
            <w:tcW w:w="1134" w:type="dxa"/>
            <w:tcBorders>
              <w:bottom w:val="single" w:color="auto" w:sz="4" w:space="0"/>
            </w:tcBorders>
            <w:noWrap w:val="0"/>
            <w:vAlign w:val="center"/>
          </w:tcPr>
          <w:p w14:paraId="094ACE2E">
            <w:pPr>
              <w:rPr>
                <w:rFonts w:hint="eastAsia" w:ascii="宋体" w:hAnsi="宋体"/>
                <w:sz w:val="30"/>
                <w:szCs w:val="30"/>
              </w:rPr>
            </w:pPr>
          </w:p>
        </w:tc>
        <w:tc>
          <w:tcPr>
            <w:tcW w:w="1134" w:type="dxa"/>
            <w:tcBorders>
              <w:bottom w:val="single" w:color="auto" w:sz="4" w:space="0"/>
            </w:tcBorders>
            <w:noWrap w:val="0"/>
            <w:vAlign w:val="center"/>
          </w:tcPr>
          <w:p w14:paraId="1A71CEF2">
            <w:pPr>
              <w:rPr>
                <w:rFonts w:hint="eastAsia" w:ascii="宋体" w:hAnsi="宋体"/>
                <w:sz w:val="30"/>
                <w:szCs w:val="30"/>
              </w:rPr>
            </w:pPr>
          </w:p>
        </w:tc>
      </w:tr>
    </w:tbl>
    <w:p w14:paraId="1D095059">
      <w:pPr>
        <w:keepNext w:val="0"/>
        <w:keepLines w:val="0"/>
        <w:pageBreakBefore w:val="0"/>
        <w:widowControl/>
        <w:kinsoku/>
        <w:wordWrap/>
        <w:overflowPunct/>
        <w:topLinePunct w:val="0"/>
        <w:autoSpaceDE/>
        <w:autoSpaceDN/>
        <w:bidi w:val="0"/>
        <w:adjustRightInd w:val="0"/>
        <w:snapToGrid w:val="0"/>
        <w:spacing w:after="0"/>
        <w:jc w:val="left"/>
        <w:textAlignment w:val="auto"/>
        <w:rPr>
          <w:rFonts w:hint="eastAsia" w:ascii="宋体" w:hAnsi="宋体" w:cs="宋体"/>
          <w:sz w:val="24"/>
        </w:rPr>
      </w:pPr>
      <w:r>
        <w:rPr>
          <w:rFonts w:hint="eastAsia" w:ascii="宋体" w:hAnsi="宋体"/>
          <w:sz w:val="24"/>
        </w:rPr>
        <w:t xml:space="preserve"> 备注：1、每一项目符合的打“○”，不符合的打“×”；出现一个“×”的结论为不通过。              </w:t>
      </w:r>
    </w:p>
    <w:p w14:paraId="0BC25A14">
      <w:pPr>
        <w:keepNext w:val="0"/>
        <w:keepLines w:val="0"/>
        <w:pageBreakBefore w:val="0"/>
        <w:widowControl/>
        <w:numPr>
          <w:ilvl w:val="0"/>
          <w:numId w:val="1"/>
        </w:numPr>
        <w:kinsoku/>
        <w:wordWrap/>
        <w:overflowPunct/>
        <w:topLinePunct w:val="0"/>
        <w:autoSpaceDE/>
        <w:autoSpaceDN/>
        <w:bidi w:val="0"/>
        <w:adjustRightInd w:val="0"/>
        <w:snapToGrid w:val="0"/>
        <w:spacing w:after="0"/>
        <w:ind w:left="720" w:leftChars="0" w:firstLine="0" w:firstLineChars="0"/>
        <w:textAlignment w:val="auto"/>
        <w:rPr>
          <w:rFonts w:hint="eastAsia" w:ascii="宋体" w:hAnsi="宋体" w:cs="宋体"/>
          <w:sz w:val="24"/>
        </w:rPr>
      </w:pPr>
      <w:r>
        <w:rPr>
          <w:rFonts w:hint="eastAsia" w:ascii="宋体" w:hAnsi="宋体" w:cs="宋体"/>
          <w:sz w:val="24"/>
        </w:rPr>
        <w:t>表中全部条件满足为通过。</w:t>
      </w:r>
    </w:p>
    <w:p w14:paraId="0553456A">
      <w:pPr>
        <w:bidi w:val="0"/>
        <w:rPr>
          <w:rFonts w:hint="eastAsia"/>
        </w:rPr>
      </w:pPr>
    </w:p>
    <w:p w14:paraId="1C5C902B">
      <w:pPr>
        <w:rPr>
          <w:rFonts w:hint="eastAsia" w:ascii="宋体" w:hAnsi="宋体"/>
          <w:sz w:val="44"/>
          <w:szCs w:val="44"/>
        </w:rPr>
      </w:pPr>
      <w:r>
        <w:rPr>
          <w:rFonts w:hint="eastAsia" w:ascii="宋体" w:hAnsi="宋体"/>
          <w:sz w:val="24"/>
        </w:rPr>
        <w:t>评委签名：                                   日期：     年    月    日</w:t>
      </w:r>
    </w:p>
    <w:p w14:paraId="079A36A0">
      <w:pPr>
        <w:pStyle w:val="7"/>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Leelawadee">
    <w:panose1 w:val="020B0502040204020203"/>
    <w:charset w:val="00"/>
    <w:family w:val="auto"/>
    <w:pitch w:val="default"/>
    <w:sig w:usb0="810000AF" w:usb1="4000204B" w:usb2="00000000" w:usb3="00000000" w:csb0="20010001" w:csb1="00000000"/>
  </w:font>
  <w:font w:name="JasmineUPC">
    <w:panose1 w:val="02020603050405020304"/>
    <w:charset w:val="00"/>
    <w:family w:val="auto"/>
    <w:pitch w:val="default"/>
    <w:sig w:usb0="01000007" w:usb1="00000002" w:usb2="00000000" w:usb3="00000000" w:csb0="00010001" w:csb1="00000000"/>
  </w:font>
  <w:font w:name="David">
    <w:panose1 w:val="020E0502060401010101"/>
    <w:charset w:val="00"/>
    <w:family w:val="auto"/>
    <w:pitch w:val="default"/>
    <w:sig w:usb0="00000801" w:usb1="00000000" w:usb2="00000000" w:usb3="00000000" w:csb0="00000020" w:csb1="00200000"/>
  </w:font>
  <w:font w:name="Segoe Print">
    <w:panose1 w:val="02000600000000000000"/>
    <w:charset w:val="00"/>
    <w:family w:val="auto"/>
    <w:pitch w:val="default"/>
    <w:sig w:usb0="0000028F" w:usb1="00000000" w:usb2="00000000" w:usb3="00000000" w:csb0="2000009F" w:csb1="47010000"/>
  </w:font>
  <w:font w:name="MS Reference Specialty">
    <w:panose1 w:val="05000500000000000000"/>
    <w:charset w:val="00"/>
    <w:family w:val="auto"/>
    <w:pitch w:val="default"/>
    <w:sig w:usb0="00000000" w:usb1="00000000" w:usb2="00000000" w:usb3="00000000" w:csb0="80000000" w:csb1="00000000"/>
  </w:font>
  <w:font w:name="Microsoft Uighur">
    <w:panose1 w:val="02000000000000000000"/>
    <w:charset w:val="00"/>
    <w:family w:val="auto"/>
    <w:pitch w:val="default"/>
    <w:sig w:usb0="00002003" w:usb1="80000000" w:usb2="00000008" w:usb3="00000000" w:csb0="00000041" w:csb1="00000000"/>
  </w:font>
  <w:font w:name="Microsoft Yi Baiti">
    <w:panose1 w:val="03000500000000000000"/>
    <w:charset w:val="00"/>
    <w:family w:val="auto"/>
    <w:pitch w:val="default"/>
    <w:sig w:usb0="80000003" w:usb1="00010402" w:usb2="00080002" w:usb3="00000000" w:csb0="00000001" w:csb1="00000000"/>
  </w:font>
  <w:font w:name="方正小标宋简体">
    <w:panose1 w:val="02000000000000000000"/>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A84A509"/>
    <w:multiLevelType w:val="singleLevel"/>
    <w:tmpl w:val="FA84A509"/>
    <w:lvl w:ilvl="0" w:tentative="0">
      <w:start w:val="2"/>
      <w:numFmt w:val="decimal"/>
      <w:suff w:val="nothing"/>
      <w:lvlText w:val="%1、"/>
      <w:lvlJc w:val="left"/>
      <w:pPr>
        <w:ind w:left="720" w:leftChars="0" w:firstLine="0" w:firstLineChars="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E1NzNmMWI5ZGNlODUwMDg4YWYwOWZjYjM0YmRiZjkifQ=="/>
  </w:docVars>
  <w:rsids>
    <w:rsidRoot w:val="00000000"/>
    <w:rsid w:val="22D76FD5"/>
    <w:rsid w:val="2CEA65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pPr>
    <w:rPr>
      <w:rFonts w:ascii="Tahoma" w:hAnsi="Tahoma" w:eastAsia="微软雅黑" w:cstheme="minorBidi"/>
      <w:sz w:val="22"/>
      <w:szCs w:val="22"/>
      <w:lang w:val="en-US" w:eastAsia="zh-CN" w:bidi="ar-SA"/>
    </w:rPr>
  </w:style>
  <w:style w:type="paragraph" w:styleId="2">
    <w:name w:val="heading 1"/>
    <w:basedOn w:val="1"/>
    <w:next w:val="1"/>
    <w:qFormat/>
    <w:uiPriority w:val="0"/>
    <w:pPr>
      <w:keepNext/>
      <w:keepLines/>
      <w:spacing w:before="340" w:after="330" w:line="576" w:lineRule="auto"/>
      <w:outlineLvl w:val="0"/>
    </w:pPr>
    <w:rPr>
      <w:rFonts w:ascii="Times New Roman" w:hAnsi="Times New Roman" w:eastAsia="宋体" w:cs="Times New Roman"/>
      <w:b/>
      <w:bCs/>
      <w:kern w:val="44"/>
      <w:sz w:val="44"/>
      <w:szCs w:val="44"/>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Normal (Web)"/>
    <w:basedOn w:val="1"/>
    <w:unhideWhenUsed/>
    <w:qFormat/>
    <w:uiPriority w:val="99"/>
    <w:pPr>
      <w:spacing w:after="0"/>
    </w:pPr>
    <w:rPr>
      <w:rFonts w:ascii="微软雅黑" w:hAnsi="微软雅黑" w:cs="Times New Roman"/>
      <w:sz w:val="24"/>
    </w:rPr>
  </w:style>
  <w:style w:type="paragraph" w:customStyle="1" w:styleId="7">
    <w:name w:val="样式 宋体 小四 行距: 1.5 倍行距"/>
    <w:basedOn w:val="1"/>
    <w:qFormat/>
    <w:uiPriority w:val="0"/>
    <w:rPr>
      <w:rFonts w:ascii="宋体" w:hAnsi="宋体" w:cs="宋体"/>
      <w:sz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6</TotalTime>
  <ScaleCrop>false</ScaleCrop>
  <LinksUpToDate>false</LinksUpToDate>
  <CharactersWithSpaces>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2024-11-05T06:43:32Z</dcterms:created>
  <dc:creator>Administrator</dc:creator>
  <cp:lastModifiedBy>许超</cp:lastModifiedBy>
  <dcterms:modified xsi:type="dcterms:W3CDTF">2024-11-05T08:34:44Z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9E80DF9DDA9E4B20A31EAE78B962DC3B_12</vt:lpwstr>
  </property>
</Properties>
</file>