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cs="宋体"/>
          <w:b/>
          <w:bCs w:val="0"/>
          <w:color w:val="auto"/>
          <w:sz w:val="44"/>
          <w:szCs w:val="44"/>
          <w:highlight w:val="none"/>
          <w:lang w:val="en-US" w:eastAsia="zh-CN"/>
        </w:rPr>
      </w:pPr>
      <w:bookmarkStart w:id="0" w:name="OLE_LINK7"/>
      <w:bookmarkStart w:id="1" w:name="OLE_LINK8"/>
      <w:r>
        <w:rPr>
          <w:rFonts w:hint="eastAsia" w:ascii="宋体" w:hAnsi="宋体" w:cs="宋体"/>
          <w:b/>
          <w:bCs w:val="0"/>
          <w:color w:val="auto"/>
          <w:sz w:val="44"/>
          <w:szCs w:val="44"/>
          <w:highlight w:val="none"/>
          <w:lang w:val="en-US" w:eastAsia="zh-CN"/>
        </w:rPr>
        <w:t>南沙区环市大道西113号301宿舍租公告</w:t>
      </w:r>
    </w:p>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、标的</w:t>
      </w:r>
      <w:r>
        <w:rPr>
          <w:rFonts w:hint="eastAsia" w:ascii="宋体" w:hAnsi="宋体" w:eastAsia="宋体" w:cs="宋体"/>
          <w:b/>
          <w:color w:val="auto"/>
          <w:sz w:val="24"/>
          <w:szCs w:val="24"/>
          <w:highlight w:val="none"/>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南沙区环市大道西113号301宿舍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□土地  ☑房屋  □其他</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住宿  </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39</w:t>
            </w:r>
            <w:r>
              <w:rPr>
                <w:rFonts w:hint="eastAsia" w:ascii="宋体" w:hAnsi="宋体" w:eastAsia="宋体" w:cs="宋体"/>
                <w:color w:val="auto"/>
                <w:sz w:val="24"/>
                <w:szCs w:val="24"/>
                <w:highlight w:val="none"/>
                <w:lang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highlight w:val="none"/>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none"/>
                <w:lang w:eastAsia="zh-CN"/>
              </w:rPr>
              <w:t>个月，装修期期间除租金以外的各类费用不在免除范围。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32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空置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val="en-US" w:eastAsia="zh-CN"/>
              </w:rPr>
              <w:t>原合同承租有效期至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日止。</w:t>
            </w:r>
            <w:r>
              <w:rPr>
                <w:rFonts w:hint="eastAsia" w:ascii="宋体" w:hAnsi="宋体" w:eastAsia="宋体" w:cs="宋体"/>
                <w:bCs/>
                <w:color w:val="auto"/>
                <w:sz w:val="22"/>
                <w:szCs w:val="22"/>
                <w:highlight w:val="none"/>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9"/>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1"/>
              <w:bidi w:val="0"/>
              <w:ind w:left="0" w:leftChars="0" w:firstLine="0" w:firstLineChars="0"/>
              <w:rPr>
                <w:rFonts w:hint="eastAsia"/>
                <w:color w:val="auto"/>
                <w:highlight w:val="none"/>
                <w:lang w:eastAsia="zh-CN"/>
              </w:rPr>
            </w:pPr>
            <w:r>
              <w:rPr>
                <w:rFonts w:hint="eastAsia"/>
                <w:color w:val="auto"/>
                <w:highlight w:val="none"/>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102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124"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430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r>
              <w:rPr>
                <w:rFonts w:hint="eastAsia" w:ascii="宋体" w:hAnsi="宋体" w:cs="宋体"/>
                <w:color w:val="auto"/>
                <w:sz w:val="24"/>
                <w:szCs w:val="24"/>
                <w:highlight w:val="none"/>
                <w:lang w:val="en-US" w:eastAsia="zh-CN"/>
              </w:rPr>
              <w:t>/间</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eastAsia"/>
                <w:color w:val="auto"/>
                <w:highlight w:val="none"/>
                <w:lang w:eastAsia="zh-CN"/>
              </w:rPr>
            </w:pPr>
            <w:r>
              <w:rPr>
                <w:rFonts w:hint="eastAsia" w:ascii="宋体" w:hAnsi="宋体" w:eastAsia="宋体" w:cs="宋体"/>
                <w:color w:val="auto"/>
                <w:sz w:val="24"/>
                <w:szCs w:val="24"/>
                <w:highlight w:val="none"/>
                <w:u w:val="single"/>
                <w:lang w:eastAsia="zh-CN"/>
              </w:rPr>
              <w:t>租金不含管理费。</w:t>
            </w:r>
          </w:p>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3元/月（每平方米）</w:t>
            </w:r>
            <w:r>
              <w:rPr>
                <w:rFonts w:hint="eastAsia" w:ascii="宋体" w:hAnsi="宋体" w:eastAsia="宋体" w:cs="宋体"/>
                <w:color w:val="auto"/>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left="82" w:leftChars="34" w:firstLine="47"/>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叶生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18011812018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29</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9：30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7751"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1"/>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1"/>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☑是      □否</w:t>
            </w:r>
          </w:p>
        </w:tc>
        <w:tc>
          <w:tcPr>
            <w:tcW w:w="2158"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 xml:space="preserve">保证金金额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860</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☑信息公告期截止日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2024年11月29日9:30</w:t>
            </w:r>
            <w:r>
              <w:rPr>
                <w:rFonts w:hint="eastAsia" w:ascii="宋体" w:hAnsi="宋体" w:eastAsia="宋体" w:cs="宋体"/>
                <w:bCs/>
                <w:color w:val="auto"/>
                <w:sz w:val="24"/>
                <w:szCs w:val="24"/>
                <w:highlight w:val="none"/>
                <w:lang w:eastAsia="zh-CN"/>
              </w:rPr>
              <w:t>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F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*转账需备注“环市大道西113号301宿舍竞租交易保证金”。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pPr>
              <w:pStyle w:val="4"/>
              <w:ind w:left="0" w:leftChars="0" w:firstLine="0" w:firstLineChars="0"/>
              <w:rPr>
                <w:color w:val="auto"/>
                <w:highlight w:val="none"/>
              </w:rPr>
            </w:pPr>
          </w:p>
        </w:tc>
        <w:tc>
          <w:tcPr>
            <w:tcW w:w="7751" w:type="dxa"/>
            <w:gridSpan w:val="4"/>
            <w:vAlign w:val="center"/>
          </w:tcPr>
          <w:p>
            <w:pPr>
              <w:pStyle w:val="11"/>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b w:val="0"/>
                <w:bCs w:val="0"/>
                <w:color w:val="auto"/>
                <w:highlight w:val="none"/>
                <w:lang w:val="en-US" w:eastAsia="zh-CN"/>
              </w:rPr>
            </w:pPr>
            <w:r>
              <w:rPr>
                <w:rFonts w:hint="eastAsia" w:ascii="宋体" w:hAnsi="宋体" w:eastAsia="宋体" w:cs="宋体"/>
                <w:color w:val="auto"/>
                <w:sz w:val="24"/>
                <w:szCs w:val="24"/>
                <w:highlight w:val="none"/>
                <w:lang w:val="en-US" w:eastAsia="zh-CN"/>
              </w:rPr>
              <w:t>公司名称：</w:t>
            </w:r>
            <w:r>
              <w:rPr>
                <w:rFonts w:hint="default"/>
                <w:b w:val="0"/>
                <w:bCs w:val="0"/>
                <w:color w:val="auto"/>
                <w:highlight w:val="none"/>
                <w:lang w:val="en-US" w:eastAsia="zh-CN"/>
              </w:rPr>
              <w:t xml:space="preserve">广州市乾信经济发展有限公司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开户账号：</w:t>
            </w:r>
            <w:r>
              <w:rPr>
                <w:rFonts w:hint="default"/>
                <w:b w:val="0"/>
                <w:bCs w:val="0"/>
                <w:color w:val="auto"/>
                <w:highlight w:val="none"/>
                <w:lang w:val="en-US" w:eastAsia="zh-CN"/>
              </w:rPr>
              <w:t>665274753737</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开 户 行：</w:t>
            </w:r>
            <w:r>
              <w:rPr>
                <w:rFonts w:hint="default"/>
                <w:b w:val="0"/>
                <w:bCs w:val="0"/>
                <w:color w:val="auto"/>
                <w:highlight w:val="none"/>
                <w:lang w:val="en-US" w:eastAsia="zh-CN"/>
              </w:rPr>
              <w:t xml:space="preserve">中国银行股份有限公司广州南沙金洲支行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转为合同履约保证金，不足部分按履约保证金要求缴纳的日期前补足。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eastAsia="zh-CN"/>
              </w:rPr>
              <w:t>综合得分由高至低确认成交的轮候顺序。候选人在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 xml:space="preserve">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1.意向方须于公告期内（截止日</w:t>
            </w:r>
            <w:r>
              <w:rPr>
                <w:rFonts w:hint="eastAsia" w:ascii="宋体" w:hAnsi="宋体" w:cs="宋体"/>
                <w:bCs/>
                <w:color w:val="auto"/>
                <w:sz w:val="24"/>
                <w:szCs w:val="24"/>
                <w:highlight w:val="none"/>
                <w:lang w:val="en-US" w:eastAsia="zh-CN" w:bidi="ar-SA"/>
              </w:rPr>
              <w:t>：2024年11月29日9:30</w:t>
            </w:r>
            <w:r>
              <w:rPr>
                <w:rFonts w:hint="eastAsia" w:ascii="宋体" w:hAnsi="宋体" w:eastAsia="宋体" w:cs="宋体"/>
                <w:bCs/>
                <w:color w:val="auto"/>
                <w:sz w:val="24"/>
                <w:szCs w:val="24"/>
                <w:highlight w:val="none"/>
                <w:lang w:val="en-US" w:eastAsia="en-US" w:bidi="ar-SA"/>
              </w:rPr>
              <w:t>时之前）按要求缴纳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2.意向承租方必须为中华人民共和国境内注册成立、合法存续的法人、非法人组织/个体工商户，或具有完全民事行为能力年满十八周岁的自然人。</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 xml:space="preserve"> </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val="en-US" w:eastAsia="en-US" w:bidi="ar-SA"/>
              </w:rPr>
              <w:t>.意向承租方须于信息公告截止日前（以银行到账时间为准）缴纳</w:t>
            </w:r>
            <w:r>
              <w:rPr>
                <w:rFonts w:hint="eastAsia" w:ascii="宋体" w:hAnsi="宋体" w:cs="宋体"/>
                <w:bCs/>
                <w:color w:val="auto"/>
                <w:sz w:val="24"/>
                <w:szCs w:val="24"/>
                <w:highlight w:val="none"/>
                <w:lang w:val="en-US" w:eastAsia="zh-CN" w:bidi="ar-SA"/>
              </w:rPr>
              <w:t>交易保证金</w:t>
            </w:r>
            <w:r>
              <w:rPr>
                <w:rFonts w:hint="eastAsia" w:ascii="宋体" w:hAnsi="宋体" w:eastAsia="宋体" w:cs="宋体"/>
                <w:bCs/>
                <w:color w:val="auto"/>
                <w:sz w:val="24"/>
                <w:szCs w:val="24"/>
                <w:highlight w:val="none"/>
                <w:lang w:val="en-US" w:eastAsia="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254"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 (www.gsxt.gov.cn)未被列入严重违法失信企业名单 (黑名单)和经营异常名录的查询打印件；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  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7.招租方要求的其他有关资料。</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color w:val="auto"/>
          <w:sz w:val="24"/>
          <w:szCs w:val="24"/>
          <w:highlight w:val="none"/>
          <w:lang w:val="en-US" w:eastAsia="zh-CN"/>
        </w:rPr>
      </w:pPr>
      <w:r>
        <w:rPr>
          <w:rFonts w:hint="eastAsia"/>
          <w:color w:val="auto"/>
          <w:highlight w:val="none"/>
          <w:lang w:val="en-US" w:eastAsia="zh-CN"/>
        </w:rPr>
        <w:t>附件材料一：</w:t>
      </w:r>
    </w:p>
    <w:p>
      <w:pPr>
        <w:spacing w:before="85" w:line="218" w:lineRule="auto"/>
        <w:ind w:left="3231"/>
        <w:rPr>
          <w:rFonts w:hint="eastAsia" w:ascii="宋体" w:hAnsi="宋体" w:eastAsia="宋体" w:cs="宋体"/>
          <w:color w:val="auto"/>
          <w:sz w:val="44"/>
          <w:szCs w:val="44"/>
          <w:highlight w:val="none"/>
        </w:rPr>
      </w:pPr>
      <w:r>
        <w:rPr>
          <w:rFonts w:hint="eastAsia" w:ascii="宋体" w:hAnsi="宋体" w:eastAsia="宋体" w:cs="宋体"/>
          <w:b/>
          <w:bCs/>
          <w:color w:val="auto"/>
          <w:spacing w:val="1"/>
          <w:sz w:val="44"/>
          <w:szCs w:val="44"/>
          <w:highlight w:val="none"/>
        </w:rPr>
        <w:t>竟租报价表</w:t>
      </w:r>
    </w:p>
    <w:p>
      <w:pPr>
        <w:spacing w:before="58"/>
        <w:rPr>
          <w:rFonts w:hint="eastAsia" w:ascii="宋体" w:hAnsi="宋体" w:eastAsia="宋体" w:cs="宋体"/>
          <w:color w:val="auto"/>
          <w:sz w:val="24"/>
          <w:szCs w:val="24"/>
          <w:highlight w:val="non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4" w:hRule="atLeast"/>
        </w:trPr>
        <w:tc>
          <w:tcPr>
            <w:tcW w:w="5000" w:type="pct"/>
            <w:gridSpan w:val="2"/>
            <w:vAlign w:val="top"/>
          </w:tcPr>
          <w:p>
            <w:pPr>
              <w:spacing w:before="179" w:line="221" w:lineRule="auto"/>
              <w:ind w:left="1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物业名称：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pPr>
              <w:spacing w:before="161" w:line="219" w:lineRule="auto"/>
              <w:ind w:left="31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意向方基本信息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pPr>
              <w:spacing w:before="326" w:line="221"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意向方</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pPr>
              <w:spacing w:before="284" w:line="551" w:lineRule="exact"/>
              <w:ind w:left="254"/>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统一社会信用代码</w:t>
            </w:r>
          </w:p>
          <w:p>
            <w:pPr>
              <w:spacing w:line="219"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身份证</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pPr>
              <w:pStyle w:val="13"/>
              <w:spacing w:line="288" w:lineRule="auto"/>
              <w:rPr>
                <w:rFonts w:hint="eastAsia" w:ascii="宋体" w:hAnsi="宋体" w:eastAsia="宋体" w:cs="宋体"/>
                <w:color w:val="auto"/>
                <w:sz w:val="24"/>
                <w:szCs w:val="24"/>
                <w:highlight w:val="none"/>
              </w:rPr>
            </w:pPr>
          </w:p>
          <w:p>
            <w:pPr>
              <w:spacing w:before="101" w:line="221" w:lineRule="auto"/>
              <w:ind w:left="8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联系地址</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pPr>
              <w:pStyle w:val="13"/>
              <w:spacing w:line="299" w:lineRule="auto"/>
              <w:rPr>
                <w:rFonts w:hint="eastAsia" w:ascii="宋体" w:hAnsi="宋体" w:eastAsia="宋体" w:cs="宋体"/>
                <w:color w:val="auto"/>
                <w:sz w:val="24"/>
                <w:szCs w:val="24"/>
                <w:highlight w:val="none"/>
              </w:rPr>
            </w:pPr>
          </w:p>
          <w:p>
            <w:pPr>
              <w:spacing w:before="101" w:line="221" w:lineRule="auto"/>
              <w:ind w:left="2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联系人、联系电话</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pPr>
              <w:spacing w:before="226" w:line="198" w:lineRule="auto"/>
              <w:ind w:left="364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报价项目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pPr>
              <w:pStyle w:val="13"/>
              <w:spacing w:line="254" w:lineRule="auto"/>
              <w:rPr>
                <w:rFonts w:hint="eastAsia" w:ascii="宋体" w:hAnsi="宋体" w:eastAsia="宋体" w:cs="宋体"/>
                <w:color w:val="auto"/>
                <w:sz w:val="24"/>
                <w:szCs w:val="24"/>
                <w:highlight w:val="none"/>
              </w:rPr>
            </w:pPr>
          </w:p>
          <w:p>
            <w:pPr>
              <w:spacing w:before="101" w:line="218" w:lineRule="auto"/>
              <w:ind w:left="5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首月租金报价</w:t>
            </w:r>
          </w:p>
        </w:tc>
        <w:tc>
          <w:tcPr>
            <w:tcW w:w="3245" w:type="pct"/>
            <w:vAlign w:val="top"/>
          </w:tcPr>
          <w:p>
            <w:pPr>
              <w:pStyle w:val="13"/>
              <w:spacing w:line="267" w:lineRule="auto"/>
              <w:rPr>
                <w:rFonts w:hint="eastAsia" w:ascii="宋体" w:hAnsi="宋体" w:eastAsia="宋体" w:cs="宋体"/>
                <w:color w:val="auto"/>
                <w:sz w:val="24"/>
                <w:szCs w:val="24"/>
                <w:highlight w:val="none"/>
              </w:rPr>
            </w:pPr>
          </w:p>
          <w:p>
            <w:pPr>
              <w:tabs>
                <w:tab w:val="left" w:pos="3013"/>
              </w:tabs>
              <w:spacing w:before="101" w:line="219" w:lineRule="auto"/>
              <w:ind w:left="13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5"/>
                <w:sz w:val="24"/>
                <w:szCs w:val="24"/>
                <w:highlight w:val="none"/>
              </w:rPr>
              <w:t>元/m²/月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pPr>
              <w:spacing w:before="301" w:line="220" w:lineRule="auto"/>
              <w:ind w:left="118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租期</w:t>
            </w:r>
          </w:p>
        </w:tc>
        <w:tc>
          <w:tcPr>
            <w:tcW w:w="3245" w:type="pct"/>
            <w:vAlign w:val="top"/>
          </w:tcPr>
          <w:p>
            <w:pPr>
              <w:tabs>
                <w:tab w:val="left" w:pos="3263"/>
              </w:tabs>
              <w:spacing w:before="300" w:line="219" w:lineRule="auto"/>
              <w:ind w:left="20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pPr>
              <w:spacing w:before="321" w:line="219" w:lineRule="auto"/>
              <w:ind w:left="7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租金递增率</w:t>
            </w:r>
          </w:p>
        </w:tc>
        <w:tc>
          <w:tcPr>
            <w:tcW w:w="3245" w:type="pct"/>
            <w:vAlign w:val="top"/>
          </w:tcPr>
          <w:p>
            <w:pPr>
              <w:pStyle w:val="13"/>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备注：各报价人严格根据招租方提供的上述清单格式进行报价。以上报价已包含增值税税款。</w:t>
      </w:r>
    </w:p>
    <w:p>
      <w:pPr>
        <w:spacing w:line="360" w:lineRule="auto"/>
        <w:jc w:val="both"/>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   年  月   日</w:t>
      </w:r>
    </w:p>
    <w:p>
      <w:pPr>
        <w:spacing w:line="360" w:lineRule="auto"/>
        <w:rPr>
          <w:rFonts w:hint="eastAsia" w:ascii="宋体" w:hAnsi="宋体" w:eastAsia="宋体" w:cs="宋体"/>
          <w:color w:val="auto"/>
          <w:sz w:val="24"/>
          <w:szCs w:val="24"/>
          <w:highlight w:val="none"/>
          <w:lang w:val="en-US" w:eastAsia="zh-CN"/>
        </w:rPr>
        <w:sectPr>
          <w:footerReference r:id="rId3" w:type="default"/>
          <w:pgSz w:w="11910" w:h="16850"/>
          <w:pgMar w:top="1440" w:right="1080" w:bottom="1440" w:left="1080" w:header="0" w:footer="0" w:gutter="0"/>
          <w:pgNumType w:fmt="decimal"/>
          <w:cols w:space="720" w:num="1"/>
        </w:sect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附件材料二：</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投标承诺函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广州市乾信经济发展有限</w:t>
      </w:r>
      <w:r>
        <w:rPr>
          <w:rFonts w:hint="eastAsia" w:ascii="宋体" w:hAnsi="宋体" w:eastAsia="宋体" w:cs="宋体"/>
          <w:color w:val="auto"/>
          <w:sz w:val="24"/>
          <w:szCs w:val="24"/>
          <w:highlight w:val="none"/>
          <w:lang w:val="en-US" w:eastAsia="zh-CN"/>
        </w:rPr>
        <w:t>公司：</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一、我方完全理解并同意遵守招租公告及附件内容的各项规定和要求。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 我方完全理解和接受招租方公布的评审结果。</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年    月    日</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rPr>
          <w:color w:val="auto"/>
          <w:highlight w:val="none"/>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angSong_GB2312">
    <w:altName w:val="仿宋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C59C3"/>
    <w:multiLevelType w:val="singleLevel"/>
    <w:tmpl w:val="DEDC59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DQ4MWM4YzVlOWFiMjE1NjExZTY5NjQxNGJhMWIifQ=="/>
  </w:docVars>
  <w:rsids>
    <w:rsidRoot w:val="7B697784"/>
    <w:rsid w:val="0EA74B75"/>
    <w:rsid w:val="1A6E1278"/>
    <w:rsid w:val="205279E2"/>
    <w:rsid w:val="23696C97"/>
    <w:rsid w:val="2C8C5D24"/>
    <w:rsid w:val="2D86506C"/>
    <w:rsid w:val="2EBE19E3"/>
    <w:rsid w:val="2F7910B9"/>
    <w:rsid w:val="31B51375"/>
    <w:rsid w:val="41AA074E"/>
    <w:rsid w:val="42E14644"/>
    <w:rsid w:val="478F28C0"/>
    <w:rsid w:val="4A08695A"/>
    <w:rsid w:val="50E60A58"/>
    <w:rsid w:val="51F64806"/>
    <w:rsid w:val="52EB771B"/>
    <w:rsid w:val="5342015F"/>
    <w:rsid w:val="53BC7336"/>
    <w:rsid w:val="594B0611"/>
    <w:rsid w:val="5C007491"/>
    <w:rsid w:val="633B7582"/>
    <w:rsid w:val="6AC27327"/>
    <w:rsid w:val="76E522AF"/>
    <w:rsid w:val="78177433"/>
    <w:rsid w:val="7B697784"/>
    <w:rsid w:val="7C661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sz w:val="24"/>
      <w:szCs w:val="24"/>
      <w:lang w:val="en-US" w:eastAsia="en-US" w:bidi="ar-SA"/>
    </w:rPr>
  </w:style>
  <w:style w:type="paragraph" w:styleId="2">
    <w:name w:val="heading 1"/>
    <w:basedOn w:val="1"/>
    <w:next w:val="1"/>
    <w:autoRedefine/>
    <w:qFormat/>
    <w:uiPriority w:val="99"/>
    <w:pPr>
      <w:keepNext/>
      <w:spacing w:before="240" w:after="60"/>
      <w:outlineLvl w:val="0"/>
    </w:pPr>
    <w:rPr>
      <w:rFonts w:ascii="Cambria" w:hAnsi="Cambria"/>
      <w:b/>
      <w:bCs/>
      <w:kern w:val="32"/>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autoRedefine/>
    <w:qFormat/>
    <w:uiPriority w:val="99"/>
    <w:rPr>
      <w:rFonts w:cs="Times New Roman"/>
      <w:sz w:val="21"/>
      <w:szCs w:val="21"/>
    </w:rPr>
  </w:style>
  <w:style w:type="paragraph" w:customStyle="1" w:styleId="10">
    <w:name w:val="正文表格"/>
    <w:basedOn w:val="1"/>
    <w:autoRedefine/>
    <w:qFormat/>
    <w:uiPriority w:val="99"/>
    <w:pPr>
      <w:spacing w:before="60" w:after="60"/>
    </w:pPr>
  </w:style>
  <w:style w:type="paragraph" w:customStyle="1" w:styleId="11">
    <w:name w:val="1"/>
    <w:basedOn w:val="1"/>
    <w:next w:val="4"/>
    <w:autoRedefine/>
    <w:qFormat/>
    <w:uiPriority w:val="0"/>
    <w:pPr>
      <w:spacing w:before="60" w:after="60"/>
      <w:ind w:firstLine="425"/>
    </w:p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3858</Words>
  <Characters>4023</Characters>
  <Lines>0</Lines>
  <Paragraphs>0</Paragraphs>
  <TotalTime>16</TotalTime>
  <ScaleCrop>false</ScaleCrop>
  <LinksUpToDate>false</LinksUpToDate>
  <CharactersWithSpaces>4334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Yezk</cp:lastModifiedBy>
  <dcterms:modified xsi:type="dcterms:W3CDTF">2024-11-22T03:14:39Z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75E67C7BCA44480EAD30FA20266BD723_11</vt:lpwstr>
  </property>
</Properties>
</file>